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0938" w14:textId="2D3337E5" w:rsidR="008659E1" w:rsidRPr="00D85E51" w:rsidRDefault="00D104D6" w:rsidP="008659E1">
      <w:pPr>
        <w:pStyle w:val="Header"/>
        <w:jc w:val="center"/>
      </w:pPr>
      <w:bookmarkStart w:id="0" w:name="_Hlk526932412"/>
      <w:r w:rsidRPr="008659E1">
        <w:rPr>
          <w:rFonts w:ascii="Arial" w:hAnsi="Arial" w:cs="Arial"/>
          <w:b/>
          <w:bCs/>
          <w:color w:val="000000" w:themeColor="text1"/>
          <w:sz w:val="12"/>
          <w:szCs w:val="12"/>
        </w:rPr>
        <w:t xml:space="preserve"> </w:t>
      </w:r>
      <w:r w:rsidR="008659E1" w:rsidRPr="00D85E51">
        <w:rPr>
          <w:rFonts w:ascii="Arial" w:hAnsi="Arial" w:cs="Arial"/>
          <w:b/>
          <w:bCs/>
          <w:i/>
          <w:iCs/>
          <w:color w:val="000000" w:themeColor="text1"/>
          <w:sz w:val="16"/>
          <w:szCs w:val="16"/>
        </w:rPr>
        <w:t>General conditions of sale</w:t>
      </w:r>
      <w:r w:rsidR="00F67166" w:rsidRPr="00D85E51">
        <w:rPr>
          <w:rFonts w:ascii="Arial" w:hAnsi="Arial" w:cs="Arial"/>
          <w:b/>
          <w:bCs/>
          <w:i/>
          <w:iCs/>
          <w:color w:val="000000" w:themeColor="text1"/>
          <w:sz w:val="16"/>
          <w:szCs w:val="16"/>
        </w:rPr>
        <w:t>s</w:t>
      </w:r>
      <w:r w:rsidR="008659E1" w:rsidRPr="00D85E51">
        <w:rPr>
          <w:rFonts w:ascii="Arial" w:hAnsi="Arial" w:cs="Arial"/>
          <w:b/>
          <w:bCs/>
          <w:i/>
          <w:iCs/>
          <w:color w:val="000000" w:themeColor="text1"/>
          <w:sz w:val="16"/>
          <w:szCs w:val="16"/>
        </w:rPr>
        <w:t xml:space="preserve"> of goods </w:t>
      </w:r>
      <w:r w:rsidR="00171683" w:rsidRPr="00D85E51">
        <w:rPr>
          <w:rFonts w:ascii="Arial" w:hAnsi="Arial" w:cs="Arial"/>
          <w:b/>
          <w:bCs/>
          <w:i/>
          <w:iCs/>
          <w:color w:val="000000" w:themeColor="text1"/>
          <w:sz w:val="16"/>
          <w:szCs w:val="16"/>
        </w:rPr>
        <w:t xml:space="preserve">of </w:t>
      </w:r>
      <w:r w:rsidR="008659E1" w:rsidRPr="00D85E51">
        <w:rPr>
          <w:rFonts w:ascii="Arial" w:hAnsi="Arial" w:cs="Arial"/>
          <w:b/>
          <w:bCs/>
          <w:i/>
          <w:iCs/>
          <w:color w:val="000000" w:themeColor="text1"/>
          <w:sz w:val="16"/>
          <w:szCs w:val="16"/>
        </w:rPr>
        <w:t>"UNIPROMET" DOO ČAČAK</w:t>
      </w:r>
    </w:p>
    <w:p w14:paraId="7D172082" w14:textId="6F399C0E" w:rsidR="008659E1" w:rsidRPr="00D85E51" w:rsidRDefault="008659E1" w:rsidP="001E7316">
      <w:pPr>
        <w:tabs>
          <w:tab w:val="left" w:pos="993"/>
        </w:tabs>
        <w:autoSpaceDE w:val="0"/>
        <w:autoSpaceDN w:val="0"/>
        <w:adjustRightInd w:val="0"/>
        <w:spacing w:after="0" w:line="240" w:lineRule="auto"/>
        <w:ind w:left="993" w:hanging="567"/>
        <w:contextualSpacing/>
        <w:jc w:val="both"/>
        <w:rPr>
          <w:rFonts w:ascii="Arial" w:hAnsi="Arial" w:cs="Arial"/>
          <w:b/>
          <w:bCs/>
          <w:color w:val="000000" w:themeColor="text1"/>
          <w:sz w:val="6"/>
          <w:szCs w:val="6"/>
        </w:rPr>
      </w:pPr>
    </w:p>
    <w:p w14:paraId="7BB36D6F" w14:textId="614F3371" w:rsidR="001E7316" w:rsidRPr="00D85E51" w:rsidRDefault="00113EC3" w:rsidP="008659E1">
      <w:pPr>
        <w:autoSpaceDE w:val="0"/>
        <w:autoSpaceDN w:val="0"/>
        <w:adjustRightInd w:val="0"/>
        <w:spacing w:after="0" w:line="240" w:lineRule="auto"/>
        <w:ind w:left="567" w:hanging="283"/>
        <w:contextualSpacing/>
        <w:jc w:val="both"/>
        <w:rPr>
          <w:rFonts w:ascii="Arial" w:hAnsi="Arial" w:cs="Arial"/>
          <w:color w:val="000000" w:themeColor="text1"/>
          <w:sz w:val="12"/>
          <w:szCs w:val="12"/>
        </w:rPr>
      </w:pPr>
      <w:r w:rsidRPr="00D85E51">
        <w:rPr>
          <w:rFonts w:ascii="Arial" w:hAnsi="Arial" w:cs="Arial"/>
          <w:b/>
          <w:bCs/>
          <w:color w:val="000000" w:themeColor="text1"/>
          <w:sz w:val="12"/>
          <w:szCs w:val="12"/>
        </w:rPr>
        <w:t xml:space="preserve"> TERMS AND DEFINITIONS</w:t>
      </w:r>
    </w:p>
    <w:tbl>
      <w:tblPr>
        <w:tblStyle w:val="TableGrid"/>
        <w:tblW w:w="11052" w:type="dxa"/>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2"/>
        <w:gridCol w:w="9210"/>
      </w:tblGrid>
      <w:tr w:rsidR="00711683" w:rsidRPr="00D85E51" w14:paraId="0F386E64" w14:textId="77777777" w:rsidTr="00113EC3">
        <w:tc>
          <w:tcPr>
            <w:tcW w:w="1842" w:type="dxa"/>
          </w:tcPr>
          <w:p w14:paraId="65A0B720" w14:textId="7EC3F3AE" w:rsidR="00711683" w:rsidRPr="00D85E51" w:rsidRDefault="00C80143" w:rsidP="00C80143">
            <w:pPr>
              <w:autoSpaceDE w:val="0"/>
              <w:autoSpaceDN w:val="0"/>
              <w:adjustRightInd w:val="0"/>
              <w:contextualSpacing/>
              <w:rPr>
                <w:rFonts w:ascii="Arial" w:hAnsi="Arial" w:cs="Arial"/>
                <w:color w:val="000000" w:themeColor="text1"/>
                <w:sz w:val="12"/>
                <w:szCs w:val="12"/>
              </w:rPr>
            </w:pPr>
            <w:r w:rsidRPr="00D85E51">
              <w:rPr>
                <w:rFonts w:ascii="Arial" w:hAnsi="Arial" w:cs="Arial"/>
                <w:b/>
                <w:bCs/>
                <w:color w:val="000000" w:themeColor="text1"/>
                <w:sz w:val="12"/>
                <w:szCs w:val="12"/>
              </w:rPr>
              <w:t>Se</w:t>
            </w:r>
            <w:r w:rsidR="00711683" w:rsidRPr="00D85E51">
              <w:rPr>
                <w:rFonts w:ascii="Arial" w:hAnsi="Arial" w:cs="Arial"/>
                <w:b/>
                <w:bCs/>
                <w:color w:val="000000" w:themeColor="text1"/>
                <w:sz w:val="12"/>
                <w:szCs w:val="12"/>
              </w:rPr>
              <w:t>l</w:t>
            </w:r>
            <w:r w:rsidRPr="00D85E51">
              <w:rPr>
                <w:rFonts w:ascii="Arial" w:hAnsi="Arial" w:cs="Arial"/>
                <w:b/>
                <w:bCs/>
                <w:color w:val="000000" w:themeColor="text1"/>
                <w:sz w:val="12"/>
                <w:szCs w:val="12"/>
              </w:rPr>
              <w:t>ler</w:t>
            </w:r>
          </w:p>
        </w:tc>
        <w:tc>
          <w:tcPr>
            <w:tcW w:w="9210" w:type="dxa"/>
          </w:tcPr>
          <w:p w14:paraId="619E4135" w14:textId="4EFDE709" w:rsidR="00711683" w:rsidRPr="00D85E51" w:rsidRDefault="00711683" w:rsidP="00171683">
            <w:pPr>
              <w:autoSpaceDE w:val="0"/>
              <w:autoSpaceDN w:val="0"/>
              <w:adjustRightInd w:val="0"/>
              <w:ind w:left="36" w:hanging="36"/>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The Enterprise for pr</w:t>
            </w:r>
            <w:r w:rsidR="00171683" w:rsidRPr="00D85E51">
              <w:rPr>
                <w:rFonts w:ascii="Arial" w:hAnsi="Arial" w:cs="Arial"/>
                <w:color w:val="000000" w:themeColor="text1"/>
                <w:sz w:val="12"/>
                <w:szCs w:val="12"/>
              </w:rPr>
              <w:t xml:space="preserve">oduction, trade and services "UNIPROMET" </w:t>
            </w:r>
            <w:r w:rsidRPr="00D85E51">
              <w:rPr>
                <w:rFonts w:ascii="Arial" w:hAnsi="Arial" w:cs="Arial"/>
                <w:color w:val="000000" w:themeColor="text1"/>
                <w:sz w:val="12"/>
                <w:szCs w:val="12"/>
              </w:rPr>
              <w:t xml:space="preserve">doo Čačak, ul. Bulevar oslobodilaca 92A, </w:t>
            </w:r>
            <w:r w:rsidR="00171683" w:rsidRPr="00D85E51">
              <w:rPr>
                <w:rFonts w:ascii="Arial" w:hAnsi="Arial" w:cs="Arial"/>
                <w:color w:val="000000" w:themeColor="text1"/>
                <w:sz w:val="12"/>
                <w:szCs w:val="12"/>
              </w:rPr>
              <w:t>RN</w:t>
            </w:r>
            <w:r w:rsidRPr="00D85E51">
              <w:rPr>
                <w:rFonts w:ascii="Arial" w:hAnsi="Arial" w:cs="Arial"/>
                <w:color w:val="000000" w:themeColor="text1"/>
                <w:sz w:val="12"/>
                <w:szCs w:val="12"/>
              </w:rPr>
              <w:t xml:space="preserve"> 07364954, </w:t>
            </w:r>
            <w:r w:rsidR="00171683" w:rsidRPr="00D85E51">
              <w:rPr>
                <w:rFonts w:ascii="Arial" w:hAnsi="Arial" w:cs="Arial"/>
                <w:color w:val="000000" w:themeColor="text1"/>
                <w:sz w:val="12"/>
                <w:szCs w:val="12"/>
              </w:rPr>
              <w:t>VAT</w:t>
            </w:r>
            <w:r w:rsidRPr="00D85E51">
              <w:rPr>
                <w:rFonts w:ascii="Arial" w:hAnsi="Arial" w:cs="Arial"/>
                <w:color w:val="000000" w:themeColor="text1"/>
                <w:sz w:val="12"/>
                <w:szCs w:val="12"/>
              </w:rPr>
              <w:t xml:space="preserve"> 101297718</w:t>
            </w:r>
          </w:p>
        </w:tc>
      </w:tr>
      <w:tr w:rsidR="00711683" w:rsidRPr="00D85E51" w14:paraId="153FF3DD" w14:textId="77777777" w:rsidTr="00113EC3">
        <w:tc>
          <w:tcPr>
            <w:tcW w:w="1842" w:type="dxa"/>
          </w:tcPr>
          <w:p w14:paraId="22A020C7" w14:textId="34A215AE" w:rsidR="00711683" w:rsidRPr="00D85E51" w:rsidRDefault="00C80143" w:rsidP="00C80143">
            <w:pPr>
              <w:autoSpaceDE w:val="0"/>
              <w:autoSpaceDN w:val="0"/>
              <w:adjustRightInd w:val="0"/>
              <w:contextualSpacing/>
              <w:rPr>
                <w:rFonts w:ascii="Arial" w:hAnsi="Arial" w:cs="Arial"/>
                <w:b/>
                <w:bCs/>
                <w:color w:val="000000" w:themeColor="text1"/>
                <w:sz w:val="12"/>
                <w:szCs w:val="12"/>
              </w:rPr>
            </w:pPr>
            <w:r w:rsidRPr="00D85E51">
              <w:rPr>
                <w:rFonts w:ascii="Arial" w:hAnsi="Arial" w:cs="Arial"/>
                <w:b/>
                <w:bCs/>
                <w:color w:val="000000" w:themeColor="text1"/>
                <w:sz w:val="12"/>
                <w:szCs w:val="12"/>
              </w:rPr>
              <w:t>Buyer and/</w:t>
            </w:r>
            <w:r w:rsidR="00711683" w:rsidRPr="00D85E51">
              <w:rPr>
                <w:rFonts w:ascii="Arial" w:hAnsi="Arial" w:cs="Arial"/>
                <w:b/>
                <w:bCs/>
                <w:color w:val="000000" w:themeColor="text1"/>
                <w:sz w:val="12"/>
                <w:szCs w:val="12"/>
              </w:rPr>
              <w:t>or Purchaser</w:t>
            </w:r>
          </w:p>
        </w:tc>
        <w:tc>
          <w:tcPr>
            <w:tcW w:w="9210" w:type="dxa"/>
          </w:tcPr>
          <w:p w14:paraId="7416441D" w14:textId="402A857F" w:rsidR="00711683" w:rsidRPr="00D85E51" w:rsidRDefault="00171683" w:rsidP="00113EC3">
            <w:pPr>
              <w:autoSpaceDE w:val="0"/>
              <w:autoSpaceDN w:val="0"/>
              <w:adjustRightInd w:val="0"/>
              <w:ind w:left="36" w:hanging="36"/>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A</w:t>
            </w:r>
            <w:r w:rsidR="00711683" w:rsidRPr="00D85E51">
              <w:rPr>
                <w:rFonts w:ascii="Arial" w:hAnsi="Arial" w:cs="Arial"/>
                <w:color w:val="000000" w:themeColor="text1"/>
                <w:sz w:val="12"/>
                <w:szCs w:val="12"/>
              </w:rPr>
              <w:t>n</w:t>
            </w:r>
            <w:r w:rsidRPr="00D85E51">
              <w:rPr>
                <w:rFonts w:ascii="Arial" w:hAnsi="Arial" w:cs="Arial"/>
                <w:color w:val="000000" w:themeColor="text1"/>
                <w:sz w:val="12"/>
                <w:szCs w:val="12"/>
              </w:rPr>
              <w:t>y domestic or foreign legal and/</w:t>
            </w:r>
            <w:r w:rsidR="00711683" w:rsidRPr="00D85E51">
              <w:rPr>
                <w:rFonts w:ascii="Arial" w:hAnsi="Arial" w:cs="Arial"/>
                <w:color w:val="000000" w:themeColor="text1"/>
                <w:sz w:val="12"/>
                <w:szCs w:val="12"/>
              </w:rPr>
              <w:t>or natural person</w:t>
            </w:r>
          </w:p>
        </w:tc>
      </w:tr>
      <w:tr w:rsidR="00711683" w:rsidRPr="00D85E51" w14:paraId="5A7D7E47" w14:textId="77777777" w:rsidTr="00113EC3">
        <w:tc>
          <w:tcPr>
            <w:tcW w:w="1842" w:type="dxa"/>
          </w:tcPr>
          <w:p w14:paraId="4D7689DD" w14:textId="50A811C4" w:rsidR="00711683" w:rsidRPr="00D85E51" w:rsidRDefault="00C80143" w:rsidP="00C80143">
            <w:pPr>
              <w:autoSpaceDE w:val="0"/>
              <w:autoSpaceDN w:val="0"/>
              <w:adjustRightInd w:val="0"/>
              <w:contextualSpacing/>
              <w:rPr>
                <w:rFonts w:ascii="Arial" w:hAnsi="Arial" w:cs="Arial"/>
                <w:b/>
                <w:bCs/>
                <w:color w:val="000000" w:themeColor="text1"/>
                <w:sz w:val="12"/>
                <w:szCs w:val="12"/>
              </w:rPr>
            </w:pPr>
            <w:r w:rsidRPr="00D85E51">
              <w:rPr>
                <w:rFonts w:ascii="Arial" w:hAnsi="Arial" w:cs="Arial"/>
                <w:b/>
                <w:bCs/>
                <w:color w:val="000000" w:themeColor="text1"/>
                <w:sz w:val="12"/>
                <w:szCs w:val="12"/>
              </w:rPr>
              <w:t>B</w:t>
            </w:r>
            <w:r w:rsidR="00711683" w:rsidRPr="00D85E51">
              <w:rPr>
                <w:rFonts w:ascii="Arial" w:hAnsi="Arial" w:cs="Arial"/>
                <w:b/>
                <w:bCs/>
                <w:color w:val="000000" w:themeColor="text1"/>
                <w:sz w:val="12"/>
                <w:szCs w:val="12"/>
              </w:rPr>
              <w:t>id</w:t>
            </w:r>
            <w:r w:rsidR="00612BC4" w:rsidRPr="00D85E51">
              <w:rPr>
                <w:rFonts w:ascii="Arial" w:hAnsi="Arial" w:cs="Arial"/>
                <w:b/>
                <w:bCs/>
                <w:color w:val="000000" w:themeColor="text1"/>
                <w:sz w:val="12"/>
                <w:szCs w:val="12"/>
              </w:rPr>
              <w:t>/Offer</w:t>
            </w:r>
          </w:p>
        </w:tc>
        <w:tc>
          <w:tcPr>
            <w:tcW w:w="9210" w:type="dxa"/>
          </w:tcPr>
          <w:p w14:paraId="5793C1C5" w14:textId="5AF8F054" w:rsidR="00711683" w:rsidRPr="00D85E51" w:rsidRDefault="00171683" w:rsidP="00171683">
            <w:pPr>
              <w:autoSpaceDE w:val="0"/>
              <w:autoSpaceDN w:val="0"/>
              <w:adjustRightInd w:val="0"/>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Document in which the Purchaser and/or C</w:t>
            </w:r>
            <w:r w:rsidR="00711683" w:rsidRPr="00D85E51">
              <w:rPr>
                <w:rFonts w:ascii="Arial" w:hAnsi="Arial" w:cs="Arial"/>
                <w:color w:val="000000" w:themeColor="text1"/>
                <w:sz w:val="12"/>
                <w:szCs w:val="12"/>
              </w:rPr>
              <w:t>ustomer defined type, price, payment, asset s</w:t>
            </w:r>
            <w:r w:rsidRPr="00D85E51">
              <w:rPr>
                <w:rFonts w:ascii="Arial" w:hAnsi="Arial" w:cs="Arial"/>
                <w:color w:val="000000" w:themeColor="text1"/>
                <w:sz w:val="12"/>
                <w:szCs w:val="12"/>
              </w:rPr>
              <w:t>ecurity, delivery of products/</w:t>
            </w:r>
            <w:r w:rsidR="00711683" w:rsidRPr="00D85E51">
              <w:rPr>
                <w:rFonts w:ascii="Arial" w:hAnsi="Arial" w:cs="Arial"/>
                <w:color w:val="000000" w:themeColor="text1"/>
                <w:sz w:val="12"/>
                <w:szCs w:val="12"/>
              </w:rPr>
              <w:t>goods</w:t>
            </w:r>
            <w:r w:rsidRPr="00D85E51">
              <w:rPr>
                <w:rFonts w:ascii="Arial" w:hAnsi="Arial" w:cs="Arial"/>
                <w:color w:val="000000" w:themeColor="text1"/>
                <w:sz w:val="12"/>
                <w:szCs w:val="12"/>
              </w:rPr>
              <w:t xml:space="preserve">/services </w:t>
            </w:r>
            <w:r w:rsidR="00711683" w:rsidRPr="00D85E51">
              <w:rPr>
                <w:rFonts w:ascii="Arial" w:hAnsi="Arial" w:cs="Arial"/>
                <w:color w:val="000000" w:themeColor="text1"/>
                <w:sz w:val="12"/>
                <w:szCs w:val="12"/>
              </w:rPr>
              <w:t xml:space="preserve">that </w:t>
            </w:r>
            <w:r w:rsidRPr="00D85E51">
              <w:rPr>
                <w:rFonts w:ascii="Arial" w:hAnsi="Arial" w:cs="Arial"/>
                <w:color w:val="000000" w:themeColor="text1"/>
                <w:sz w:val="12"/>
                <w:szCs w:val="12"/>
              </w:rPr>
              <w:t xml:space="preserve">is, by </w:t>
            </w:r>
            <w:r w:rsidR="00711683" w:rsidRPr="00D85E51">
              <w:rPr>
                <w:rFonts w:ascii="Arial" w:hAnsi="Arial" w:cs="Arial"/>
                <w:color w:val="000000" w:themeColor="text1"/>
                <w:sz w:val="12"/>
                <w:szCs w:val="12"/>
              </w:rPr>
              <w:t xml:space="preserve">the </w:t>
            </w:r>
            <w:r w:rsidRPr="00D85E51">
              <w:rPr>
                <w:rFonts w:ascii="Arial" w:hAnsi="Arial" w:cs="Arial"/>
                <w:color w:val="000000" w:themeColor="text1"/>
                <w:sz w:val="12"/>
                <w:szCs w:val="12"/>
              </w:rPr>
              <w:t>act of signing by the Buyer and/</w:t>
            </w:r>
            <w:r w:rsidR="00711683" w:rsidRPr="00D85E51">
              <w:rPr>
                <w:rFonts w:ascii="Arial" w:hAnsi="Arial" w:cs="Arial"/>
                <w:color w:val="000000" w:themeColor="text1"/>
                <w:sz w:val="12"/>
                <w:szCs w:val="12"/>
              </w:rPr>
              <w:t>or</w:t>
            </w:r>
            <w:r w:rsidRPr="00D85E51">
              <w:rPr>
                <w:rFonts w:ascii="Arial" w:hAnsi="Arial" w:cs="Arial"/>
                <w:color w:val="000000" w:themeColor="text1"/>
                <w:sz w:val="12"/>
                <w:szCs w:val="12"/>
              </w:rPr>
              <w:t xml:space="preserve"> the Purchaser and "UNIPROMET“, </w:t>
            </w:r>
            <w:r w:rsidR="00711683" w:rsidRPr="00D85E51">
              <w:rPr>
                <w:rFonts w:ascii="Arial" w:hAnsi="Arial" w:cs="Arial"/>
                <w:color w:val="000000" w:themeColor="text1"/>
                <w:sz w:val="12"/>
                <w:szCs w:val="12"/>
              </w:rPr>
              <w:t>deemed to be accepted by both sides</w:t>
            </w:r>
          </w:p>
        </w:tc>
      </w:tr>
      <w:tr w:rsidR="00711683" w:rsidRPr="00D85E51" w14:paraId="25021339" w14:textId="77777777" w:rsidTr="00113EC3">
        <w:tc>
          <w:tcPr>
            <w:tcW w:w="1842" w:type="dxa"/>
          </w:tcPr>
          <w:p w14:paraId="51214EED" w14:textId="67DC521E" w:rsidR="00711683" w:rsidRPr="00D85E51" w:rsidRDefault="00711683" w:rsidP="00C80143">
            <w:pPr>
              <w:autoSpaceDE w:val="0"/>
              <w:autoSpaceDN w:val="0"/>
              <w:adjustRightInd w:val="0"/>
              <w:contextualSpacing/>
              <w:rPr>
                <w:rFonts w:ascii="Arial" w:hAnsi="Arial" w:cs="Arial"/>
                <w:b/>
                <w:bCs/>
                <w:color w:val="000000" w:themeColor="text1"/>
                <w:sz w:val="12"/>
                <w:szCs w:val="12"/>
              </w:rPr>
            </w:pPr>
            <w:r w:rsidRPr="00D85E51">
              <w:rPr>
                <w:rFonts w:ascii="Arial" w:hAnsi="Arial" w:cs="Arial"/>
                <w:b/>
                <w:bCs/>
                <w:color w:val="000000" w:themeColor="text1"/>
                <w:sz w:val="12"/>
                <w:szCs w:val="12"/>
              </w:rPr>
              <w:t>Request</w:t>
            </w:r>
            <w:r w:rsidR="00C80143" w:rsidRPr="00D85E51">
              <w:rPr>
                <w:rFonts w:ascii="Arial" w:hAnsi="Arial" w:cs="Arial"/>
                <w:b/>
                <w:bCs/>
                <w:color w:val="000000" w:themeColor="text1"/>
                <w:sz w:val="12"/>
                <w:szCs w:val="12"/>
              </w:rPr>
              <w:t xml:space="preserve"> or purchasing order</w:t>
            </w:r>
          </w:p>
        </w:tc>
        <w:tc>
          <w:tcPr>
            <w:tcW w:w="9210" w:type="dxa"/>
          </w:tcPr>
          <w:p w14:paraId="05DDB1FE" w14:textId="135CE893" w:rsidR="00711683" w:rsidRPr="00D85E51" w:rsidRDefault="00711683" w:rsidP="00113EC3">
            <w:pPr>
              <w:autoSpaceDE w:val="0"/>
              <w:autoSpaceDN w:val="0"/>
              <w:adjustRightInd w:val="0"/>
              <w:ind w:left="36" w:hanging="36"/>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Every writt</w:t>
            </w:r>
            <w:r w:rsidR="00171683" w:rsidRPr="00D85E51">
              <w:rPr>
                <w:rFonts w:ascii="Arial" w:hAnsi="Arial" w:cs="Arial"/>
                <w:color w:val="000000" w:themeColor="text1"/>
                <w:sz w:val="12"/>
                <w:szCs w:val="12"/>
              </w:rPr>
              <w:t>en request of the Purchaser and/</w:t>
            </w:r>
            <w:r w:rsidR="00C80143" w:rsidRPr="00D85E51">
              <w:rPr>
                <w:rFonts w:ascii="Arial" w:hAnsi="Arial" w:cs="Arial"/>
                <w:color w:val="000000" w:themeColor="text1"/>
                <w:sz w:val="12"/>
                <w:szCs w:val="12"/>
              </w:rPr>
              <w:t xml:space="preserve">or </w:t>
            </w:r>
            <w:r w:rsidRPr="00D85E51">
              <w:rPr>
                <w:rFonts w:ascii="Arial" w:hAnsi="Arial" w:cs="Arial"/>
                <w:color w:val="000000" w:themeColor="text1"/>
                <w:sz w:val="12"/>
                <w:szCs w:val="12"/>
              </w:rPr>
              <w:t xml:space="preserve">Customer specifying the type, quantity, quality, dimensions and other technical and technological </w:t>
            </w:r>
            <w:r w:rsidR="00C80143" w:rsidRPr="00D85E51">
              <w:rPr>
                <w:rFonts w:ascii="Arial" w:hAnsi="Arial" w:cs="Arial"/>
                <w:color w:val="000000" w:themeColor="text1"/>
                <w:sz w:val="12"/>
                <w:szCs w:val="12"/>
              </w:rPr>
              <w:t>characteristics of the products/goods/</w:t>
            </w:r>
            <w:r w:rsidRPr="00D85E51">
              <w:rPr>
                <w:rFonts w:ascii="Arial" w:hAnsi="Arial" w:cs="Arial"/>
                <w:color w:val="000000" w:themeColor="text1"/>
                <w:sz w:val="12"/>
                <w:szCs w:val="12"/>
              </w:rPr>
              <w:t>services</w:t>
            </w:r>
          </w:p>
        </w:tc>
      </w:tr>
      <w:tr w:rsidR="00711683" w:rsidRPr="00D85E51" w14:paraId="4F6CD8CA" w14:textId="77777777" w:rsidTr="00113EC3">
        <w:tc>
          <w:tcPr>
            <w:tcW w:w="1842" w:type="dxa"/>
          </w:tcPr>
          <w:p w14:paraId="6E11553B" w14:textId="7241DAAF" w:rsidR="00711683" w:rsidRPr="00D85E51" w:rsidRDefault="00C80143" w:rsidP="00C80143">
            <w:pPr>
              <w:autoSpaceDE w:val="0"/>
              <w:autoSpaceDN w:val="0"/>
              <w:adjustRightInd w:val="0"/>
              <w:contextualSpacing/>
              <w:rPr>
                <w:rFonts w:ascii="Arial" w:hAnsi="Arial" w:cs="Arial"/>
                <w:b/>
                <w:bCs/>
                <w:color w:val="000000" w:themeColor="text1"/>
                <w:sz w:val="12"/>
                <w:szCs w:val="12"/>
              </w:rPr>
            </w:pPr>
            <w:r w:rsidRPr="00D85E51">
              <w:rPr>
                <w:rFonts w:ascii="Arial" w:hAnsi="Arial" w:cs="Arial"/>
                <w:b/>
                <w:bCs/>
                <w:color w:val="000000" w:themeColor="text1"/>
                <w:sz w:val="12"/>
                <w:szCs w:val="12"/>
              </w:rPr>
              <w:t>Product/goods/</w:t>
            </w:r>
            <w:r w:rsidR="00D565E0" w:rsidRPr="00D85E51">
              <w:rPr>
                <w:rFonts w:ascii="Arial" w:hAnsi="Arial" w:cs="Arial"/>
                <w:b/>
                <w:bCs/>
                <w:color w:val="000000" w:themeColor="text1"/>
                <w:sz w:val="12"/>
                <w:szCs w:val="12"/>
              </w:rPr>
              <w:t>services</w:t>
            </w:r>
          </w:p>
        </w:tc>
        <w:tc>
          <w:tcPr>
            <w:tcW w:w="9210" w:type="dxa"/>
          </w:tcPr>
          <w:p w14:paraId="29FFA515" w14:textId="43AE5C39" w:rsidR="00711683" w:rsidRPr="00D85E51" w:rsidRDefault="00C80143" w:rsidP="008F10FB">
            <w:pPr>
              <w:autoSpaceDE w:val="0"/>
              <w:autoSpaceDN w:val="0"/>
              <w:adjustRightInd w:val="0"/>
              <w:ind w:left="36" w:hanging="36"/>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E</w:t>
            </w:r>
            <w:r w:rsidR="008F10FB" w:rsidRPr="00D85E51">
              <w:rPr>
                <w:rFonts w:ascii="Arial" w:hAnsi="Arial" w:cs="Arial"/>
                <w:color w:val="000000" w:themeColor="text1"/>
                <w:sz w:val="12"/>
                <w:szCs w:val="12"/>
              </w:rPr>
              <w:t>ach goods and/or products and/or services that the Purchaser and/or Customer bought/ordered from "UNIPROMET“</w:t>
            </w:r>
          </w:p>
        </w:tc>
      </w:tr>
      <w:tr w:rsidR="00711683" w:rsidRPr="00D85E51" w14:paraId="1E2DDF07" w14:textId="77777777" w:rsidTr="00113EC3">
        <w:tc>
          <w:tcPr>
            <w:tcW w:w="1842" w:type="dxa"/>
          </w:tcPr>
          <w:p w14:paraId="12F88DFE" w14:textId="36A41BB7" w:rsidR="00711683" w:rsidRPr="00D85E51" w:rsidRDefault="00C80143" w:rsidP="00C80143">
            <w:pPr>
              <w:autoSpaceDE w:val="0"/>
              <w:autoSpaceDN w:val="0"/>
              <w:adjustRightInd w:val="0"/>
              <w:contextualSpacing/>
              <w:rPr>
                <w:rFonts w:ascii="Arial" w:hAnsi="Arial" w:cs="Arial"/>
                <w:b/>
                <w:bCs/>
                <w:color w:val="000000" w:themeColor="text1"/>
                <w:sz w:val="12"/>
                <w:szCs w:val="12"/>
              </w:rPr>
            </w:pPr>
            <w:r w:rsidRPr="00D85E51">
              <w:rPr>
                <w:rFonts w:ascii="Arial" w:hAnsi="Arial" w:cs="Arial"/>
                <w:b/>
                <w:bCs/>
                <w:color w:val="000000" w:themeColor="text1"/>
                <w:sz w:val="12"/>
                <w:szCs w:val="12"/>
              </w:rPr>
              <w:t>P</w:t>
            </w:r>
            <w:r w:rsidR="00711683" w:rsidRPr="00D85E51">
              <w:rPr>
                <w:rFonts w:ascii="Arial" w:hAnsi="Arial" w:cs="Arial"/>
                <w:b/>
                <w:bCs/>
                <w:color w:val="000000" w:themeColor="text1"/>
                <w:sz w:val="12"/>
                <w:szCs w:val="12"/>
              </w:rPr>
              <w:t>rice</w:t>
            </w:r>
          </w:p>
        </w:tc>
        <w:tc>
          <w:tcPr>
            <w:tcW w:w="9210" w:type="dxa"/>
          </w:tcPr>
          <w:p w14:paraId="646BFF4B" w14:textId="4CFC902A" w:rsidR="00711683" w:rsidRPr="00D85E51" w:rsidRDefault="008F10FB" w:rsidP="00113EC3">
            <w:pPr>
              <w:autoSpaceDE w:val="0"/>
              <w:autoSpaceDN w:val="0"/>
              <w:adjustRightInd w:val="0"/>
              <w:ind w:left="36" w:hanging="36"/>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V</w:t>
            </w:r>
            <w:r w:rsidR="00711683" w:rsidRPr="00D85E51">
              <w:rPr>
                <w:rFonts w:ascii="Arial" w:hAnsi="Arial" w:cs="Arial"/>
                <w:color w:val="000000" w:themeColor="text1"/>
                <w:sz w:val="12"/>
                <w:szCs w:val="12"/>
              </w:rPr>
              <w:t xml:space="preserve">alue </w:t>
            </w:r>
            <w:r w:rsidRPr="00D85E51">
              <w:rPr>
                <w:rFonts w:ascii="Arial" w:hAnsi="Arial" w:cs="Arial"/>
                <w:color w:val="000000" w:themeColor="text1"/>
                <w:sz w:val="12"/>
                <w:szCs w:val="12"/>
              </w:rPr>
              <w:t>of products/goods/</w:t>
            </w:r>
            <w:r w:rsidR="00711683" w:rsidRPr="00D85E51">
              <w:rPr>
                <w:rFonts w:ascii="Arial" w:hAnsi="Arial" w:cs="Arial"/>
                <w:color w:val="000000" w:themeColor="text1"/>
                <w:sz w:val="12"/>
                <w:szCs w:val="12"/>
              </w:rPr>
              <w:t>se</w:t>
            </w:r>
            <w:r w:rsidRPr="00D85E51">
              <w:rPr>
                <w:rFonts w:ascii="Arial" w:hAnsi="Arial" w:cs="Arial"/>
                <w:color w:val="000000" w:themeColor="text1"/>
                <w:sz w:val="12"/>
                <w:szCs w:val="12"/>
              </w:rPr>
              <w:t>rvices defined in the offer and/or contract and/or price lists and/</w:t>
            </w:r>
            <w:r w:rsidR="00711683" w:rsidRPr="00D85E51">
              <w:rPr>
                <w:rFonts w:ascii="Arial" w:hAnsi="Arial" w:cs="Arial"/>
                <w:color w:val="000000" w:themeColor="text1"/>
                <w:sz w:val="12"/>
                <w:szCs w:val="12"/>
              </w:rPr>
              <w:t>or document</w:t>
            </w:r>
          </w:p>
        </w:tc>
      </w:tr>
      <w:tr w:rsidR="00711683" w:rsidRPr="00D85E51" w14:paraId="40D17237" w14:textId="77777777" w:rsidTr="00113EC3">
        <w:tc>
          <w:tcPr>
            <w:tcW w:w="1842" w:type="dxa"/>
          </w:tcPr>
          <w:p w14:paraId="715854C9" w14:textId="175DD673" w:rsidR="00711683" w:rsidRPr="00D85E51" w:rsidRDefault="00711683" w:rsidP="00C80143">
            <w:pPr>
              <w:autoSpaceDE w:val="0"/>
              <w:autoSpaceDN w:val="0"/>
              <w:adjustRightInd w:val="0"/>
              <w:contextualSpacing/>
              <w:rPr>
                <w:rFonts w:ascii="Arial" w:hAnsi="Arial" w:cs="Arial"/>
                <w:b/>
                <w:bCs/>
                <w:color w:val="000000" w:themeColor="text1"/>
                <w:sz w:val="12"/>
                <w:szCs w:val="12"/>
              </w:rPr>
            </w:pPr>
            <w:r w:rsidRPr="00D85E51">
              <w:rPr>
                <w:rFonts w:ascii="Arial" w:hAnsi="Arial" w:cs="Arial"/>
                <w:b/>
                <w:bCs/>
                <w:color w:val="000000" w:themeColor="text1"/>
                <w:sz w:val="12"/>
                <w:szCs w:val="12"/>
              </w:rPr>
              <w:t xml:space="preserve">Third </w:t>
            </w:r>
            <w:r w:rsidR="00C80143" w:rsidRPr="00D85E51">
              <w:rPr>
                <w:rFonts w:ascii="Arial" w:hAnsi="Arial" w:cs="Arial"/>
                <w:b/>
                <w:bCs/>
                <w:color w:val="000000" w:themeColor="text1"/>
                <w:sz w:val="12"/>
                <w:szCs w:val="12"/>
              </w:rPr>
              <w:t>party</w:t>
            </w:r>
            <w:r w:rsidRPr="00D85E51">
              <w:rPr>
                <w:rFonts w:ascii="Arial" w:hAnsi="Arial" w:cs="Arial"/>
                <w:b/>
                <w:bCs/>
                <w:color w:val="000000" w:themeColor="text1"/>
                <w:sz w:val="12"/>
                <w:szCs w:val="12"/>
              </w:rPr>
              <w:t xml:space="preserve"> </w:t>
            </w:r>
          </w:p>
        </w:tc>
        <w:tc>
          <w:tcPr>
            <w:tcW w:w="9210" w:type="dxa"/>
          </w:tcPr>
          <w:p w14:paraId="64B9A3E5" w14:textId="7CA9D6F7" w:rsidR="00711683" w:rsidRPr="00D85E51" w:rsidRDefault="00C021A6" w:rsidP="00113EC3">
            <w:pPr>
              <w:autoSpaceDE w:val="0"/>
              <w:autoSpaceDN w:val="0"/>
              <w:adjustRightInd w:val="0"/>
              <w:ind w:left="36" w:hanging="36"/>
              <w:contextualSpacing/>
              <w:jc w:val="both"/>
              <w:rPr>
                <w:rFonts w:ascii="Arial" w:hAnsi="Arial" w:cs="Arial"/>
                <w:color w:val="000000" w:themeColor="text1"/>
                <w:sz w:val="12"/>
                <w:szCs w:val="12"/>
              </w:rPr>
            </w:pPr>
            <w:r>
              <w:rPr>
                <w:rFonts w:ascii="Arial" w:hAnsi="Arial" w:cs="Arial"/>
                <w:color w:val="000000" w:themeColor="text1"/>
                <w:sz w:val="12"/>
                <w:szCs w:val="12"/>
              </w:rPr>
              <w:t>A</w:t>
            </w:r>
            <w:r w:rsidR="008F10FB" w:rsidRPr="00D85E51">
              <w:rPr>
                <w:rFonts w:ascii="Arial" w:hAnsi="Arial" w:cs="Arial"/>
                <w:color w:val="000000" w:themeColor="text1"/>
                <w:sz w:val="12"/>
                <w:szCs w:val="12"/>
              </w:rPr>
              <w:t xml:space="preserve">ny </w:t>
            </w:r>
            <w:r w:rsidR="005741AC" w:rsidRPr="005741AC">
              <w:rPr>
                <w:rFonts w:ascii="Arial" w:hAnsi="Arial" w:cs="Arial"/>
                <w:color w:val="000000" w:themeColor="text1"/>
                <w:sz w:val="12"/>
                <w:szCs w:val="12"/>
              </w:rPr>
              <w:t>legal entity</w:t>
            </w:r>
            <w:r w:rsidR="008F10FB" w:rsidRPr="00D85E51">
              <w:rPr>
                <w:rFonts w:ascii="Arial" w:hAnsi="Arial" w:cs="Arial"/>
                <w:color w:val="000000" w:themeColor="text1"/>
                <w:sz w:val="12"/>
                <w:szCs w:val="12"/>
              </w:rPr>
              <w:t xml:space="preserve"> and/</w:t>
            </w:r>
            <w:r w:rsidR="00711683" w:rsidRPr="00D85E51">
              <w:rPr>
                <w:rFonts w:ascii="Arial" w:hAnsi="Arial" w:cs="Arial"/>
                <w:color w:val="000000" w:themeColor="text1"/>
                <w:sz w:val="12"/>
                <w:szCs w:val="12"/>
              </w:rPr>
              <w:t>or the natural person who is not in direct debtor-creditor re</w:t>
            </w:r>
            <w:r w:rsidR="008F10FB" w:rsidRPr="00D85E51">
              <w:rPr>
                <w:rFonts w:ascii="Arial" w:hAnsi="Arial" w:cs="Arial"/>
                <w:color w:val="000000" w:themeColor="text1"/>
                <w:sz w:val="12"/>
                <w:szCs w:val="12"/>
              </w:rPr>
              <w:t>lationship with "UNIPROMET“</w:t>
            </w:r>
          </w:p>
        </w:tc>
      </w:tr>
      <w:tr w:rsidR="00711683" w:rsidRPr="00D85E51" w14:paraId="62EA0A33" w14:textId="77777777" w:rsidTr="00113EC3">
        <w:tc>
          <w:tcPr>
            <w:tcW w:w="1842" w:type="dxa"/>
          </w:tcPr>
          <w:p w14:paraId="23D6118E" w14:textId="344B980C" w:rsidR="00711683" w:rsidRPr="00D85E51" w:rsidRDefault="00C80143" w:rsidP="00C80143">
            <w:pPr>
              <w:autoSpaceDE w:val="0"/>
              <w:autoSpaceDN w:val="0"/>
              <w:adjustRightInd w:val="0"/>
              <w:contextualSpacing/>
              <w:rPr>
                <w:rFonts w:ascii="Arial" w:hAnsi="Arial" w:cs="Arial"/>
                <w:b/>
                <w:bCs/>
                <w:color w:val="000000" w:themeColor="text1"/>
                <w:sz w:val="12"/>
                <w:szCs w:val="12"/>
              </w:rPr>
            </w:pPr>
            <w:r w:rsidRPr="00D85E51">
              <w:rPr>
                <w:rFonts w:ascii="Arial" w:hAnsi="Arial" w:cs="Arial"/>
                <w:b/>
                <w:bCs/>
                <w:color w:val="000000" w:themeColor="text1"/>
                <w:sz w:val="12"/>
                <w:szCs w:val="12"/>
              </w:rPr>
              <w:t>D</w:t>
            </w:r>
            <w:r w:rsidR="00711683" w:rsidRPr="00D85E51">
              <w:rPr>
                <w:rFonts w:ascii="Arial" w:hAnsi="Arial" w:cs="Arial"/>
                <w:b/>
                <w:bCs/>
                <w:color w:val="000000" w:themeColor="text1"/>
                <w:sz w:val="12"/>
                <w:szCs w:val="12"/>
              </w:rPr>
              <w:t>ocument</w:t>
            </w:r>
          </w:p>
        </w:tc>
        <w:tc>
          <w:tcPr>
            <w:tcW w:w="9210" w:type="dxa"/>
          </w:tcPr>
          <w:p w14:paraId="666C46EE" w14:textId="02C4543F" w:rsidR="00711683" w:rsidRPr="00D85E51" w:rsidRDefault="008F10FB" w:rsidP="00C65CC0">
            <w:pPr>
              <w:autoSpaceDE w:val="0"/>
              <w:autoSpaceDN w:val="0"/>
              <w:adjustRightInd w:val="0"/>
              <w:ind w:left="36" w:hanging="36"/>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Invoice</w:t>
            </w:r>
            <w:r w:rsidR="00711683" w:rsidRPr="00D85E51">
              <w:rPr>
                <w:rFonts w:ascii="Arial" w:hAnsi="Arial" w:cs="Arial"/>
                <w:color w:val="000000" w:themeColor="text1"/>
                <w:sz w:val="12"/>
                <w:szCs w:val="12"/>
              </w:rPr>
              <w:t xml:space="preserve"> an</w:t>
            </w:r>
            <w:r w:rsidRPr="00D85E51">
              <w:rPr>
                <w:rFonts w:ascii="Arial" w:hAnsi="Arial" w:cs="Arial"/>
                <w:color w:val="000000" w:themeColor="text1"/>
                <w:sz w:val="12"/>
                <w:szCs w:val="12"/>
              </w:rPr>
              <w:t>d/</w:t>
            </w:r>
            <w:r w:rsidR="00C65CC0" w:rsidRPr="00D85E51">
              <w:rPr>
                <w:rFonts w:ascii="Arial" w:hAnsi="Arial" w:cs="Arial"/>
                <w:color w:val="000000" w:themeColor="text1"/>
                <w:sz w:val="12"/>
                <w:szCs w:val="12"/>
              </w:rPr>
              <w:t>or bill of laden</w:t>
            </w:r>
            <w:r w:rsidRPr="00D85E51">
              <w:rPr>
                <w:rFonts w:ascii="Arial" w:hAnsi="Arial" w:cs="Arial"/>
                <w:color w:val="000000" w:themeColor="text1"/>
                <w:sz w:val="12"/>
                <w:szCs w:val="12"/>
              </w:rPr>
              <w:t xml:space="preserve"> and/</w:t>
            </w:r>
            <w:r w:rsidR="00C65CC0" w:rsidRPr="00D85E51">
              <w:rPr>
                <w:rFonts w:ascii="Arial" w:hAnsi="Arial" w:cs="Arial"/>
                <w:color w:val="000000" w:themeColor="text1"/>
                <w:sz w:val="12"/>
                <w:szCs w:val="12"/>
              </w:rPr>
              <w:t>or pro forma invoice</w:t>
            </w:r>
          </w:p>
        </w:tc>
      </w:tr>
      <w:bookmarkEnd w:id="0"/>
    </w:tbl>
    <w:p w14:paraId="556DC23D" w14:textId="77777777" w:rsidR="001E7316" w:rsidRPr="00D85E51" w:rsidRDefault="001E7316" w:rsidP="008659E1">
      <w:pPr>
        <w:autoSpaceDE w:val="0"/>
        <w:autoSpaceDN w:val="0"/>
        <w:adjustRightInd w:val="0"/>
        <w:spacing w:after="0" w:line="240" w:lineRule="auto"/>
        <w:ind w:left="567" w:hanging="283"/>
        <w:jc w:val="both"/>
        <w:rPr>
          <w:rFonts w:ascii="Arial" w:hAnsi="Arial" w:cs="Arial"/>
          <w:color w:val="000000" w:themeColor="text1"/>
          <w:sz w:val="12"/>
          <w:szCs w:val="12"/>
        </w:rPr>
      </w:pPr>
    </w:p>
    <w:p w14:paraId="6EC1936C" w14:textId="345C7460" w:rsidR="001E7316" w:rsidRPr="00D85E51" w:rsidRDefault="0052146E" w:rsidP="00113EC3">
      <w:pPr>
        <w:numPr>
          <w:ilvl w:val="0"/>
          <w:numId w:val="7"/>
        </w:numPr>
        <w:tabs>
          <w:tab w:val="left" w:pos="709"/>
        </w:tabs>
        <w:autoSpaceDE w:val="0"/>
        <w:autoSpaceDN w:val="0"/>
        <w:adjustRightInd w:val="0"/>
        <w:spacing w:after="0" w:line="240" w:lineRule="auto"/>
        <w:ind w:left="426" w:hanging="284"/>
        <w:contextualSpacing/>
        <w:jc w:val="both"/>
        <w:rPr>
          <w:rFonts w:ascii="Arial" w:hAnsi="Arial" w:cs="Arial"/>
          <w:b/>
          <w:bCs/>
          <w:color w:val="000000" w:themeColor="text1"/>
          <w:sz w:val="12"/>
          <w:szCs w:val="12"/>
        </w:rPr>
      </w:pPr>
      <w:bookmarkStart w:id="1" w:name="_Hlk526944389"/>
      <w:r w:rsidRPr="00D85E51">
        <w:rPr>
          <w:rFonts w:ascii="Arial" w:hAnsi="Arial" w:cs="Arial"/>
          <w:b/>
          <w:bCs/>
          <w:color w:val="000000" w:themeColor="text1"/>
          <w:sz w:val="12"/>
          <w:szCs w:val="12"/>
        </w:rPr>
        <w:t>GENERAL CONDITIONS</w:t>
      </w:r>
    </w:p>
    <w:p w14:paraId="13417A57" w14:textId="20F42655" w:rsidR="001E7316" w:rsidRPr="00D85E51" w:rsidRDefault="001E7316" w:rsidP="00113EC3">
      <w:pPr>
        <w:keepNext/>
        <w:keepLines/>
        <w:numPr>
          <w:ilvl w:val="1"/>
          <w:numId w:val="7"/>
        </w:numPr>
        <w:tabs>
          <w:tab w:val="left" w:pos="709"/>
        </w:tabs>
        <w:spacing w:after="0" w:line="240" w:lineRule="auto"/>
        <w:ind w:left="426" w:hanging="284"/>
        <w:jc w:val="both"/>
        <w:outlineLvl w:val="1"/>
        <w:rPr>
          <w:rFonts w:ascii="Arial" w:eastAsiaTheme="majorEastAsia" w:hAnsi="Arial" w:cs="Arial"/>
          <w:color w:val="000000" w:themeColor="text1"/>
          <w:sz w:val="12"/>
          <w:szCs w:val="12"/>
          <w:lang w:val="sr-Latn-CS"/>
        </w:rPr>
      </w:pPr>
      <w:r w:rsidRPr="00D85E51">
        <w:rPr>
          <w:rFonts w:ascii="Arial" w:eastAsiaTheme="majorEastAsia" w:hAnsi="Arial" w:cs="Arial"/>
          <w:color w:val="000000" w:themeColor="text1"/>
          <w:sz w:val="12"/>
          <w:szCs w:val="12"/>
        </w:rPr>
        <w:t>These terms and conditions of sale</w:t>
      </w:r>
      <w:r w:rsidR="00F67166" w:rsidRPr="00D85E51">
        <w:rPr>
          <w:rFonts w:ascii="Arial" w:eastAsiaTheme="majorEastAsia" w:hAnsi="Arial" w:cs="Arial"/>
          <w:color w:val="000000" w:themeColor="text1"/>
          <w:sz w:val="12"/>
          <w:szCs w:val="12"/>
        </w:rPr>
        <w:t>s</w:t>
      </w:r>
      <w:r w:rsidRPr="00D85E51">
        <w:rPr>
          <w:rFonts w:ascii="Arial" w:eastAsiaTheme="majorEastAsia" w:hAnsi="Arial" w:cs="Arial"/>
          <w:color w:val="000000" w:themeColor="text1"/>
          <w:sz w:val="12"/>
          <w:szCs w:val="12"/>
        </w:rPr>
        <w:t xml:space="preserve"> of goods (hereinafter "General Conditions") shall apply in all cases</w:t>
      </w:r>
      <w:r w:rsidR="00C65CC0" w:rsidRPr="00D85E51">
        <w:rPr>
          <w:rFonts w:ascii="Arial" w:eastAsiaTheme="majorEastAsia" w:hAnsi="Arial" w:cs="Arial"/>
          <w:color w:val="000000" w:themeColor="text1"/>
          <w:sz w:val="12"/>
          <w:szCs w:val="12"/>
        </w:rPr>
        <w:t xml:space="preserve"> where an enterprise "UNIPROMET</w:t>
      </w:r>
      <w:r w:rsidRPr="00D85E51">
        <w:rPr>
          <w:rFonts w:ascii="Arial" w:eastAsiaTheme="majorEastAsia" w:hAnsi="Arial" w:cs="Arial"/>
          <w:color w:val="000000" w:themeColor="text1"/>
          <w:sz w:val="12"/>
          <w:szCs w:val="12"/>
        </w:rPr>
        <w:t>"</w:t>
      </w:r>
      <w:r w:rsidR="00C65CC0" w:rsidRPr="00D85E51">
        <w:rPr>
          <w:rFonts w:ascii="Arial" w:eastAsiaTheme="majorEastAsia" w:hAnsi="Arial" w:cs="Arial"/>
          <w:color w:val="000000" w:themeColor="text1"/>
          <w:sz w:val="12"/>
          <w:szCs w:val="12"/>
        </w:rPr>
        <w:t xml:space="preserve"> </w:t>
      </w:r>
      <w:r w:rsidRPr="00D85E51">
        <w:rPr>
          <w:rFonts w:ascii="Arial" w:eastAsiaTheme="majorEastAsia" w:hAnsi="Arial" w:cs="Arial"/>
          <w:color w:val="000000" w:themeColor="text1"/>
          <w:sz w:val="12"/>
          <w:szCs w:val="12"/>
        </w:rPr>
        <w:t xml:space="preserve">doo, Bulevar Oslobodilaca 92a, 32000 </w:t>
      </w:r>
      <w:r w:rsidR="00C65CC0" w:rsidRPr="00D85E51">
        <w:rPr>
          <w:rFonts w:ascii="Arial" w:eastAsiaTheme="majorEastAsia" w:hAnsi="Arial" w:cs="Arial"/>
          <w:color w:val="000000" w:themeColor="text1"/>
          <w:sz w:val="12"/>
          <w:szCs w:val="12"/>
        </w:rPr>
        <w:t>Čačak (hereinafter "UNIPROMET</w:t>
      </w:r>
      <w:r w:rsidRPr="00D85E51">
        <w:rPr>
          <w:rFonts w:ascii="Arial" w:eastAsiaTheme="majorEastAsia" w:hAnsi="Arial" w:cs="Arial"/>
          <w:color w:val="000000" w:themeColor="text1"/>
          <w:sz w:val="12"/>
          <w:szCs w:val="12"/>
        </w:rPr>
        <w:t>"</w:t>
      </w:r>
      <w:r w:rsidR="00C65CC0" w:rsidRPr="00D85E51">
        <w:rPr>
          <w:rFonts w:ascii="Arial" w:eastAsiaTheme="majorEastAsia" w:hAnsi="Arial" w:cs="Arial"/>
          <w:color w:val="000000" w:themeColor="text1"/>
          <w:sz w:val="12"/>
          <w:szCs w:val="12"/>
        </w:rPr>
        <w:t xml:space="preserve"> and/</w:t>
      </w:r>
      <w:r w:rsidRPr="00D85E51">
        <w:rPr>
          <w:rFonts w:ascii="Arial" w:eastAsiaTheme="majorEastAsia" w:hAnsi="Arial" w:cs="Arial"/>
          <w:color w:val="000000" w:themeColor="text1"/>
          <w:sz w:val="12"/>
          <w:szCs w:val="12"/>
        </w:rPr>
        <w:t xml:space="preserve">or the Seller) </w:t>
      </w:r>
      <w:r w:rsidR="00C65CC0" w:rsidRPr="00D85E51">
        <w:rPr>
          <w:rFonts w:ascii="Arial" w:eastAsiaTheme="majorEastAsia" w:hAnsi="Arial" w:cs="Arial"/>
          <w:color w:val="000000" w:themeColor="text1"/>
          <w:sz w:val="12"/>
          <w:szCs w:val="12"/>
        </w:rPr>
        <w:t xml:space="preserve">acts </w:t>
      </w:r>
      <w:r w:rsidRPr="00D85E51">
        <w:rPr>
          <w:rFonts w:ascii="Arial" w:eastAsiaTheme="majorEastAsia" w:hAnsi="Arial" w:cs="Arial"/>
          <w:color w:val="000000" w:themeColor="text1"/>
          <w:sz w:val="12"/>
          <w:szCs w:val="12"/>
        </w:rPr>
        <w:t xml:space="preserve">in legal transactions as seller </w:t>
      </w:r>
      <w:r w:rsidR="00C65CC0" w:rsidRPr="00D85E51">
        <w:rPr>
          <w:rFonts w:ascii="Arial" w:eastAsiaTheme="majorEastAsia" w:hAnsi="Arial" w:cs="Arial"/>
          <w:color w:val="000000" w:themeColor="text1"/>
          <w:sz w:val="12"/>
          <w:szCs w:val="12"/>
        </w:rPr>
        <w:t xml:space="preserve">of </w:t>
      </w:r>
      <w:r w:rsidR="00C65CC0" w:rsidRPr="00D85E51">
        <w:rPr>
          <w:rFonts w:ascii="Arial" w:hAnsi="Arial" w:cs="Arial"/>
          <w:color w:val="000000" w:themeColor="text1"/>
          <w:sz w:val="12"/>
          <w:szCs w:val="12"/>
        </w:rPr>
        <w:t>products/goods/</w:t>
      </w:r>
      <w:r w:rsidR="004E608D" w:rsidRPr="00D85E51">
        <w:rPr>
          <w:rFonts w:ascii="Arial" w:hAnsi="Arial" w:cs="Arial"/>
          <w:color w:val="000000" w:themeColor="text1"/>
          <w:sz w:val="12"/>
          <w:szCs w:val="12"/>
        </w:rPr>
        <w:t>services</w:t>
      </w:r>
      <w:r w:rsidRPr="00D85E51">
        <w:rPr>
          <w:rFonts w:ascii="Arial" w:eastAsiaTheme="majorEastAsia" w:hAnsi="Arial" w:cs="Arial"/>
          <w:color w:val="000000" w:themeColor="text1"/>
          <w:sz w:val="12"/>
          <w:szCs w:val="12"/>
        </w:rPr>
        <w:t xml:space="preserve">. </w:t>
      </w:r>
    </w:p>
    <w:p w14:paraId="51FF28DB" w14:textId="5FA418AC" w:rsidR="001E7316" w:rsidRPr="00D85E51" w:rsidRDefault="00CA7E1F" w:rsidP="00113EC3">
      <w:pPr>
        <w:keepNext/>
        <w:keepLines/>
        <w:numPr>
          <w:ilvl w:val="1"/>
          <w:numId w:val="7"/>
        </w:numPr>
        <w:tabs>
          <w:tab w:val="left" w:pos="709"/>
        </w:tabs>
        <w:spacing w:after="0" w:line="240" w:lineRule="auto"/>
        <w:ind w:left="426" w:hanging="284"/>
        <w:jc w:val="both"/>
        <w:outlineLvl w:val="1"/>
        <w:rPr>
          <w:rFonts w:ascii="Arial" w:eastAsiaTheme="majorEastAsia" w:hAnsi="Arial" w:cs="Arial"/>
          <w:color w:val="000000" w:themeColor="text1"/>
          <w:sz w:val="12"/>
          <w:szCs w:val="12"/>
          <w:lang w:val="sr-Latn-CS"/>
        </w:rPr>
      </w:pPr>
      <w:r w:rsidRPr="00D85E51">
        <w:rPr>
          <w:rFonts w:ascii="Arial" w:hAnsi="Arial" w:cs="Arial"/>
          <w:color w:val="000000" w:themeColor="text1"/>
          <w:sz w:val="12"/>
          <w:szCs w:val="12"/>
        </w:rPr>
        <w:t>Purchaser and/or Customer</w:t>
      </w:r>
      <w:r w:rsidR="00252BD3" w:rsidRPr="00D85E51">
        <w:rPr>
          <w:rFonts w:ascii="Arial" w:eastAsiaTheme="majorEastAsia" w:hAnsi="Arial" w:cs="Arial"/>
          <w:color w:val="000000" w:themeColor="text1"/>
          <w:sz w:val="12"/>
          <w:szCs w:val="12"/>
        </w:rPr>
        <w:t>, with</w:t>
      </w:r>
      <w:r w:rsidR="001E7316" w:rsidRPr="00D85E51">
        <w:rPr>
          <w:rFonts w:ascii="Arial" w:eastAsiaTheme="majorEastAsia" w:hAnsi="Arial" w:cs="Arial"/>
          <w:color w:val="000000" w:themeColor="text1"/>
          <w:sz w:val="12"/>
          <w:szCs w:val="12"/>
        </w:rPr>
        <w:t xml:space="preserve"> his signature on </w:t>
      </w:r>
      <w:r w:rsidR="00252BD3" w:rsidRPr="00D85E51">
        <w:rPr>
          <w:rFonts w:ascii="Arial" w:eastAsiaTheme="majorEastAsia" w:hAnsi="Arial" w:cs="Arial"/>
          <w:color w:val="000000" w:themeColor="text1"/>
          <w:sz w:val="12"/>
          <w:szCs w:val="12"/>
        </w:rPr>
        <w:t>the offer,</w:t>
      </w:r>
      <w:r w:rsidR="001E7316" w:rsidRPr="00D85E51">
        <w:rPr>
          <w:rFonts w:ascii="Arial" w:eastAsiaTheme="majorEastAsia" w:hAnsi="Arial" w:cs="Arial"/>
          <w:color w:val="000000" w:themeColor="text1"/>
          <w:sz w:val="12"/>
          <w:szCs w:val="12"/>
        </w:rPr>
        <w:t xml:space="preserve"> confirm</w:t>
      </w:r>
      <w:r w:rsidR="00252BD3" w:rsidRPr="00D85E51">
        <w:rPr>
          <w:rFonts w:ascii="Arial" w:eastAsiaTheme="majorEastAsia" w:hAnsi="Arial" w:cs="Arial"/>
          <w:color w:val="000000" w:themeColor="text1"/>
          <w:sz w:val="12"/>
          <w:szCs w:val="12"/>
        </w:rPr>
        <w:t>s</w:t>
      </w:r>
      <w:r w:rsidR="001E7316" w:rsidRPr="00D85E51">
        <w:rPr>
          <w:rFonts w:ascii="Arial" w:eastAsiaTheme="majorEastAsia" w:hAnsi="Arial" w:cs="Arial"/>
          <w:color w:val="000000" w:themeColor="text1"/>
          <w:sz w:val="12"/>
          <w:szCs w:val="12"/>
        </w:rPr>
        <w:t xml:space="preserve"> that </w:t>
      </w:r>
      <w:r w:rsidR="00252BD3" w:rsidRPr="00D85E51">
        <w:rPr>
          <w:rFonts w:ascii="Arial" w:eastAsiaTheme="majorEastAsia" w:hAnsi="Arial" w:cs="Arial"/>
          <w:color w:val="000000" w:themeColor="text1"/>
          <w:sz w:val="12"/>
          <w:szCs w:val="12"/>
        </w:rPr>
        <w:t xml:space="preserve">he read, understood and accepted </w:t>
      </w:r>
      <w:r w:rsidR="001E7316" w:rsidRPr="00D85E51">
        <w:rPr>
          <w:rFonts w:ascii="Arial" w:eastAsiaTheme="majorEastAsia" w:hAnsi="Arial" w:cs="Arial"/>
          <w:color w:val="000000" w:themeColor="text1"/>
          <w:sz w:val="12"/>
          <w:szCs w:val="12"/>
        </w:rPr>
        <w:t>the general conditions of sale</w:t>
      </w:r>
      <w:r w:rsidR="00F67166" w:rsidRPr="00D85E51">
        <w:rPr>
          <w:rFonts w:ascii="Arial" w:eastAsiaTheme="majorEastAsia" w:hAnsi="Arial" w:cs="Arial"/>
          <w:color w:val="000000" w:themeColor="text1"/>
          <w:sz w:val="12"/>
          <w:szCs w:val="12"/>
        </w:rPr>
        <w:t xml:space="preserve">s of goods, </w:t>
      </w:r>
      <w:r w:rsidR="001E7316" w:rsidRPr="00D85E51">
        <w:rPr>
          <w:rFonts w:ascii="Arial" w:eastAsiaTheme="majorEastAsia" w:hAnsi="Arial" w:cs="Arial"/>
          <w:color w:val="000000" w:themeColor="text1"/>
          <w:sz w:val="12"/>
          <w:szCs w:val="12"/>
        </w:rPr>
        <w:t xml:space="preserve">that is </w:t>
      </w:r>
      <w:r w:rsidR="00252BD3" w:rsidRPr="00D85E51">
        <w:rPr>
          <w:rFonts w:ascii="Arial" w:eastAsiaTheme="majorEastAsia" w:hAnsi="Arial" w:cs="Arial"/>
          <w:color w:val="000000" w:themeColor="text1"/>
          <w:sz w:val="12"/>
          <w:szCs w:val="12"/>
        </w:rPr>
        <w:t xml:space="preserve">fully compliant </w:t>
      </w:r>
      <w:r w:rsidR="001E7316" w:rsidRPr="00D85E51">
        <w:rPr>
          <w:rFonts w:ascii="Arial" w:eastAsiaTheme="majorEastAsia" w:hAnsi="Arial" w:cs="Arial"/>
          <w:color w:val="000000" w:themeColor="text1"/>
          <w:sz w:val="12"/>
          <w:szCs w:val="12"/>
        </w:rPr>
        <w:t xml:space="preserve">with them, and that </w:t>
      </w:r>
      <w:r w:rsidR="00252BD3" w:rsidRPr="00D85E51">
        <w:rPr>
          <w:rFonts w:ascii="Arial" w:eastAsiaTheme="majorEastAsia" w:hAnsi="Arial" w:cs="Arial"/>
          <w:color w:val="000000" w:themeColor="text1"/>
          <w:sz w:val="12"/>
          <w:szCs w:val="12"/>
        </w:rPr>
        <w:t>all</w:t>
      </w:r>
      <w:r w:rsidR="001E7316" w:rsidRPr="00D85E51">
        <w:rPr>
          <w:rFonts w:ascii="Arial" w:eastAsiaTheme="majorEastAsia" w:hAnsi="Arial" w:cs="Arial"/>
          <w:color w:val="000000" w:themeColor="text1"/>
          <w:sz w:val="12"/>
          <w:szCs w:val="12"/>
        </w:rPr>
        <w:t xml:space="preserve"> business</w:t>
      </w:r>
      <w:r w:rsidR="00252BD3" w:rsidRPr="00D85E51">
        <w:rPr>
          <w:rFonts w:ascii="Arial" w:eastAsiaTheme="majorEastAsia" w:hAnsi="Arial" w:cs="Arial"/>
          <w:color w:val="000000" w:themeColor="text1"/>
          <w:sz w:val="12"/>
          <w:szCs w:val="12"/>
        </w:rPr>
        <w:t xml:space="preserve"> aspects with</w:t>
      </w:r>
      <w:r w:rsidR="001E7316" w:rsidRPr="00D85E51">
        <w:rPr>
          <w:rFonts w:ascii="Arial" w:eastAsiaTheme="majorEastAsia" w:hAnsi="Arial" w:cs="Arial"/>
          <w:color w:val="000000" w:themeColor="text1"/>
          <w:sz w:val="12"/>
          <w:szCs w:val="12"/>
        </w:rPr>
        <w:t xml:space="preserve"> "UNIPROMET"</w:t>
      </w:r>
      <w:r w:rsidR="00252BD3" w:rsidRPr="00D85E51">
        <w:rPr>
          <w:rFonts w:ascii="Arial" w:eastAsiaTheme="majorEastAsia" w:hAnsi="Arial" w:cs="Arial"/>
          <w:color w:val="000000" w:themeColor="text1"/>
          <w:sz w:val="12"/>
          <w:szCs w:val="12"/>
        </w:rPr>
        <w:t xml:space="preserve"> and the accepted bid and/</w:t>
      </w:r>
      <w:r w:rsidR="001E7316" w:rsidRPr="00D85E51">
        <w:rPr>
          <w:rFonts w:ascii="Arial" w:eastAsiaTheme="majorEastAsia" w:hAnsi="Arial" w:cs="Arial"/>
          <w:color w:val="000000" w:themeColor="text1"/>
          <w:sz w:val="12"/>
          <w:szCs w:val="12"/>
        </w:rPr>
        <w:t xml:space="preserve">or document </w:t>
      </w:r>
      <w:r w:rsidR="00252BD3" w:rsidRPr="00D85E51">
        <w:rPr>
          <w:rFonts w:ascii="Arial" w:eastAsiaTheme="majorEastAsia" w:hAnsi="Arial" w:cs="Arial"/>
          <w:color w:val="000000" w:themeColor="text1"/>
          <w:sz w:val="12"/>
          <w:szCs w:val="12"/>
        </w:rPr>
        <w:t>will be harmonized with</w:t>
      </w:r>
      <w:r w:rsidR="001E7316" w:rsidRPr="00D85E51">
        <w:rPr>
          <w:rFonts w:ascii="Arial" w:eastAsiaTheme="majorEastAsia" w:hAnsi="Arial" w:cs="Arial"/>
          <w:color w:val="000000" w:themeColor="text1"/>
          <w:sz w:val="12"/>
          <w:szCs w:val="12"/>
        </w:rPr>
        <w:t xml:space="preserve"> these terms and conditions. General Terms and Conditions become effective from </w:t>
      </w:r>
      <w:r w:rsidR="00252BD3" w:rsidRPr="00D85E51">
        <w:rPr>
          <w:rFonts w:ascii="Arial" w:eastAsiaTheme="majorEastAsia" w:hAnsi="Arial" w:cs="Arial"/>
          <w:color w:val="000000" w:themeColor="text1"/>
          <w:sz w:val="12"/>
          <w:szCs w:val="12"/>
        </w:rPr>
        <w:t>January 1st</w:t>
      </w:r>
      <w:r w:rsidR="001E7316" w:rsidRPr="00D85E51">
        <w:rPr>
          <w:rFonts w:ascii="Arial" w:eastAsiaTheme="majorEastAsia" w:hAnsi="Arial" w:cs="Arial"/>
          <w:color w:val="000000" w:themeColor="text1"/>
          <w:sz w:val="12"/>
          <w:szCs w:val="12"/>
        </w:rPr>
        <w:t>.</w:t>
      </w:r>
      <w:r w:rsidR="00252BD3" w:rsidRPr="00D85E51">
        <w:rPr>
          <w:rFonts w:ascii="Arial" w:eastAsiaTheme="majorEastAsia" w:hAnsi="Arial" w:cs="Arial"/>
          <w:color w:val="000000" w:themeColor="text1"/>
          <w:sz w:val="12"/>
          <w:szCs w:val="12"/>
        </w:rPr>
        <w:t xml:space="preserve"> 2020</w:t>
      </w:r>
      <w:r w:rsidR="001E7316" w:rsidRPr="00D85E51">
        <w:rPr>
          <w:rFonts w:ascii="Arial" w:eastAsiaTheme="majorEastAsia" w:hAnsi="Arial" w:cs="Arial"/>
          <w:color w:val="000000" w:themeColor="text1"/>
          <w:sz w:val="12"/>
          <w:szCs w:val="12"/>
        </w:rPr>
        <w:t>.</w:t>
      </w:r>
    </w:p>
    <w:p w14:paraId="44CF3DD0" w14:textId="63070A25" w:rsidR="001E7316" w:rsidRPr="00D85E51" w:rsidRDefault="001E7316" w:rsidP="00113EC3">
      <w:pPr>
        <w:keepNext/>
        <w:keepLines/>
        <w:numPr>
          <w:ilvl w:val="1"/>
          <w:numId w:val="7"/>
        </w:numPr>
        <w:tabs>
          <w:tab w:val="left" w:pos="709"/>
        </w:tabs>
        <w:autoSpaceDE w:val="0"/>
        <w:autoSpaceDN w:val="0"/>
        <w:adjustRightInd w:val="0"/>
        <w:spacing w:after="0" w:line="240" w:lineRule="auto"/>
        <w:ind w:left="426" w:hanging="284"/>
        <w:jc w:val="both"/>
        <w:outlineLvl w:val="1"/>
        <w:rPr>
          <w:rFonts w:ascii="Arial" w:eastAsiaTheme="majorEastAsia" w:hAnsi="Arial" w:cs="Arial"/>
          <w:color w:val="000000" w:themeColor="text1"/>
          <w:sz w:val="12"/>
          <w:szCs w:val="12"/>
          <w:lang w:val="sr-Latn-CS"/>
        </w:rPr>
      </w:pPr>
      <w:r w:rsidRPr="00D85E51">
        <w:rPr>
          <w:rFonts w:ascii="Arial" w:eastAsiaTheme="majorEastAsia" w:hAnsi="Arial" w:cs="Arial"/>
          <w:color w:val="000000" w:themeColor="text1"/>
          <w:sz w:val="12"/>
          <w:szCs w:val="12"/>
        </w:rPr>
        <w:t>These terms and conditi</w:t>
      </w:r>
      <w:r w:rsidR="00F67166" w:rsidRPr="00D85E51">
        <w:rPr>
          <w:rFonts w:ascii="Arial" w:eastAsiaTheme="majorEastAsia" w:hAnsi="Arial" w:cs="Arial"/>
          <w:color w:val="000000" w:themeColor="text1"/>
          <w:sz w:val="12"/>
          <w:szCs w:val="12"/>
        </w:rPr>
        <w:t>ons apply during the first sale</w:t>
      </w:r>
      <w:r w:rsidRPr="00D85E51">
        <w:rPr>
          <w:rFonts w:ascii="Arial" w:eastAsiaTheme="majorEastAsia" w:hAnsi="Arial" w:cs="Arial"/>
          <w:color w:val="000000" w:themeColor="text1"/>
          <w:sz w:val="12"/>
          <w:szCs w:val="12"/>
        </w:rPr>
        <w:t xml:space="preserve"> </w:t>
      </w:r>
      <w:r w:rsidR="00252BD3" w:rsidRPr="00D85E51">
        <w:rPr>
          <w:rFonts w:ascii="Arial" w:eastAsiaTheme="majorEastAsia" w:hAnsi="Arial" w:cs="Arial"/>
          <w:color w:val="000000" w:themeColor="text1"/>
          <w:sz w:val="12"/>
          <w:szCs w:val="12"/>
        </w:rPr>
        <w:t xml:space="preserve">of </w:t>
      </w:r>
      <w:r w:rsidR="00252BD3" w:rsidRPr="00D85E51">
        <w:rPr>
          <w:rFonts w:ascii="Arial" w:hAnsi="Arial" w:cs="Arial"/>
          <w:color w:val="000000" w:themeColor="text1"/>
          <w:sz w:val="12"/>
          <w:szCs w:val="12"/>
        </w:rPr>
        <w:t>products/goods/</w:t>
      </w:r>
      <w:r w:rsidR="004E608D" w:rsidRPr="00D85E51">
        <w:rPr>
          <w:rFonts w:ascii="Arial" w:hAnsi="Arial" w:cs="Arial"/>
          <w:color w:val="000000" w:themeColor="text1"/>
          <w:sz w:val="12"/>
          <w:szCs w:val="12"/>
        </w:rPr>
        <w:t>services</w:t>
      </w:r>
      <w:r w:rsidR="004E608D" w:rsidRPr="00D85E51">
        <w:rPr>
          <w:rFonts w:ascii="Arial" w:eastAsiaTheme="majorEastAsia" w:hAnsi="Arial" w:cs="Arial"/>
          <w:color w:val="000000" w:themeColor="text1"/>
          <w:sz w:val="12"/>
          <w:szCs w:val="12"/>
        </w:rPr>
        <w:t xml:space="preserve"> and shall also apply to any possible subsequent delivery </w:t>
      </w:r>
      <w:r w:rsidR="00252BD3" w:rsidRPr="00D85E51">
        <w:rPr>
          <w:rFonts w:ascii="Arial" w:eastAsiaTheme="majorEastAsia" w:hAnsi="Arial" w:cs="Arial"/>
          <w:color w:val="000000" w:themeColor="text1"/>
          <w:sz w:val="12"/>
          <w:szCs w:val="12"/>
        </w:rPr>
        <w:t xml:space="preserve">of </w:t>
      </w:r>
      <w:r w:rsidR="00252BD3" w:rsidRPr="00D85E51">
        <w:rPr>
          <w:rFonts w:ascii="Arial" w:hAnsi="Arial" w:cs="Arial"/>
          <w:color w:val="000000" w:themeColor="text1"/>
          <w:sz w:val="12"/>
          <w:szCs w:val="12"/>
        </w:rPr>
        <w:t>products/goods</w:t>
      </w:r>
      <w:r w:rsidR="004E608D" w:rsidRPr="00D85E51">
        <w:rPr>
          <w:rFonts w:ascii="Arial" w:hAnsi="Arial" w:cs="Arial"/>
          <w:color w:val="000000" w:themeColor="text1"/>
          <w:sz w:val="12"/>
          <w:szCs w:val="12"/>
        </w:rPr>
        <w:t>/ services</w:t>
      </w:r>
      <w:r w:rsidR="00252BD3" w:rsidRPr="00D85E51">
        <w:rPr>
          <w:rFonts w:ascii="Arial" w:hAnsi="Arial" w:cs="Arial"/>
          <w:color w:val="000000" w:themeColor="text1"/>
          <w:sz w:val="12"/>
          <w:szCs w:val="12"/>
        </w:rPr>
        <w:t xml:space="preserve"> w</w:t>
      </w:r>
      <w:r w:rsidR="00252BD3" w:rsidRPr="00D85E51">
        <w:rPr>
          <w:rFonts w:ascii="Arial" w:eastAsiaTheme="majorEastAsia" w:hAnsi="Arial" w:cs="Arial"/>
          <w:color w:val="000000" w:themeColor="text1"/>
          <w:sz w:val="12"/>
          <w:szCs w:val="12"/>
        </w:rPr>
        <w:t>ithout the need to re-emphasize and/</w:t>
      </w:r>
      <w:r w:rsidRPr="00D85E51">
        <w:rPr>
          <w:rFonts w:ascii="Arial" w:eastAsiaTheme="majorEastAsia" w:hAnsi="Arial" w:cs="Arial"/>
          <w:color w:val="000000" w:themeColor="text1"/>
          <w:sz w:val="12"/>
          <w:szCs w:val="12"/>
        </w:rPr>
        <w:t xml:space="preserve">or </w:t>
      </w:r>
      <w:r w:rsidR="00252BD3" w:rsidRPr="00D85E51">
        <w:rPr>
          <w:rFonts w:ascii="Arial" w:eastAsiaTheme="majorEastAsia" w:hAnsi="Arial" w:cs="Arial"/>
          <w:color w:val="000000" w:themeColor="text1"/>
          <w:sz w:val="12"/>
          <w:szCs w:val="12"/>
        </w:rPr>
        <w:t>agreed upon them again</w:t>
      </w:r>
      <w:r w:rsidRPr="00D85E51">
        <w:rPr>
          <w:rFonts w:ascii="Arial" w:eastAsiaTheme="majorEastAsia" w:hAnsi="Arial" w:cs="Arial"/>
          <w:color w:val="000000" w:themeColor="text1"/>
          <w:sz w:val="12"/>
          <w:szCs w:val="12"/>
        </w:rPr>
        <w:t xml:space="preserve">. </w:t>
      </w:r>
    </w:p>
    <w:p w14:paraId="5D832FC0" w14:textId="39D22CE4" w:rsidR="001E7316" w:rsidRPr="00D85E51" w:rsidRDefault="001E7316" w:rsidP="00F67166">
      <w:pPr>
        <w:keepNext/>
        <w:keepLines/>
        <w:numPr>
          <w:ilvl w:val="1"/>
          <w:numId w:val="7"/>
        </w:numPr>
        <w:tabs>
          <w:tab w:val="left" w:pos="709"/>
        </w:tabs>
        <w:spacing w:after="0" w:line="240" w:lineRule="auto"/>
        <w:ind w:left="426" w:hanging="284"/>
        <w:jc w:val="both"/>
        <w:outlineLvl w:val="1"/>
        <w:rPr>
          <w:rFonts w:ascii="Arial" w:eastAsiaTheme="majorEastAsia" w:hAnsi="Arial" w:cs="Arial"/>
          <w:color w:val="000000" w:themeColor="text1"/>
          <w:sz w:val="12"/>
          <w:szCs w:val="12"/>
        </w:rPr>
      </w:pPr>
      <w:r w:rsidRPr="00D85E51">
        <w:rPr>
          <w:rFonts w:ascii="Arial" w:eastAsiaTheme="majorEastAsia" w:hAnsi="Arial" w:cs="Arial"/>
          <w:color w:val="000000" w:themeColor="text1"/>
          <w:sz w:val="12"/>
          <w:szCs w:val="12"/>
        </w:rPr>
        <w:t>General Te</w:t>
      </w:r>
      <w:r w:rsidR="00252BD3" w:rsidRPr="00D85E51">
        <w:rPr>
          <w:rFonts w:ascii="Arial" w:eastAsiaTheme="majorEastAsia" w:hAnsi="Arial" w:cs="Arial"/>
          <w:color w:val="000000" w:themeColor="text1"/>
          <w:sz w:val="12"/>
          <w:szCs w:val="12"/>
        </w:rPr>
        <w:t xml:space="preserve">rms of purchasing by </w:t>
      </w:r>
      <w:r w:rsidR="00CA7E1F" w:rsidRPr="00D85E51">
        <w:rPr>
          <w:rFonts w:ascii="Arial" w:hAnsi="Arial" w:cs="Arial"/>
          <w:color w:val="000000" w:themeColor="text1"/>
          <w:sz w:val="12"/>
          <w:szCs w:val="12"/>
        </w:rPr>
        <w:t xml:space="preserve">Purchaser and/or Customer </w:t>
      </w:r>
      <w:r w:rsidRPr="00D85E51">
        <w:rPr>
          <w:rFonts w:ascii="Arial" w:eastAsiaTheme="majorEastAsia" w:hAnsi="Arial" w:cs="Arial"/>
          <w:color w:val="000000" w:themeColor="text1"/>
          <w:sz w:val="12"/>
          <w:szCs w:val="12"/>
        </w:rPr>
        <w:t xml:space="preserve">shall be valid only when "UNIPROMET" </w:t>
      </w:r>
      <w:r w:rsidR="00252BD3" w:rsidRPr="00D85E51">
        <w:rPr>
          <w:rFonts w:ascii="Arial" w:eastAsiaTheme="majorEastAsia" w:hAnsi="Arial" w:cs="Arial"/>
          <w:color w:val="000000" w:themeColor="text1"/>
          <w:sz w:val="12"/>
          <w:szCs w:val="12"/>
        </w:rPr>
        <w:t>accepts them in written</w:t>
      </w:r>
      <w:r w:rsidRPr="00D85E51">
        <w:rPr>
          <w:rFonts w:ascii="Arial" w:eastAsiaTheme="majorEastAsia" w:hAnsi="Arial" w:cs="Arial"/>
          <w:color w:val="000000" w:themeColor="text1"/>
          <w:sz w:val="12"/>
          <w:szCs w:val="12"/>
        </w:rPr>
        <w:t>. Any operation such as, for example</w:t>
      </w:r>
      <w:r w:rsidR="00252BD3" w:rsidRPr="00D85E51">
        <w:rPr>
          <w:rFonts w:ascii="Arial" w:eastAsiaTheme="majorEastAsia" w:hAnsi="Arial" w:cs="Arial"/>
          <w:color w:val="000000" w:themeColor="text1"/>
          <w:sz w:val="12"/>
          <w:szCs w:val="12"/>
        </w:rPr>
        <w:t>, r</w:t>
      </w:r>
      <w:r w:rsidRPr="00D85E51">
        <w:rPr>
          <w:rFonts w:ascii="Arial" w:eastAsiaTheme="majorEastAsia" w:hAnsi="Arial" w:cs="Arial"/>
          <w:color w:val="000000" w:themeColor="text1"/>
          <w:sz w:val="12"/>
          <w:szCs w:val="12"/>
        </w:rPr>
        <w:t>eception</w:t>
      </w:r>
      <w:r w:rsidR="00252BD3" w:rsidRPr="00D85E51">
        <w:rPr>
          <w:rFonts w:ascii="Arial" w:eastAsiaTheme="majorEastAsia" w:hAnsi="Arial" w:cs="Arial"/>
          <w:color w:val="000000" w:themeColor="text1"/>
          <w:sz w:val="12"/>
          <w:szCs w:val="12"/>
        </w:rPr>
        <w:t xml:space="preserve"> of </w:t>
      </w:r>
      <w:r w:rsidR="00252BD3" w:rsidRPr="00D85E51">
        <w:rPr>
          <w:rFonts w:ascii="Arial" w:hAnsi="Arial" w:cs="Arial"/>
          <w:color w:val="000000" w:themeColor="text1"/>
          <w:sz w:val="12"/>
          <w:szCs w:val="12"/>
        </w:rPr>
        <w:t>products/goods/</w:t>
      </w:r>
      <w:r w:rsidR="004E608D" w:rsidRPr="00D85E51">
        <w:rPr>
          <w:rFonts w:ascii="Arial" w:hAnsi="Arial" w:cs="Arial"/>
          <w:color w:val="000000" w:themeColor="text1"/>
          <w:sz w:val="12"/>
          <w:szCs w:val="12"/>
        </w:rPr>
        <w:t>services</w:t>
      </w:r>
      <w:r w:rsidR="00F67166" w:rsidRPr="00D85E51">
        <w:rPr>
          <w:rFonts w:ascii="Arial" w:eastAsiaTheme="majorEastAsia" w:hAnsi="Arial" w:cs="Arial"/>
          <w:color w:val="000000" w:themeColor="text1"/>
          <w:sz w:val="12"/>
          <w:szCs w:val="12"/>
        </w:rPr>
        <w:t xml:space="preserve">, </w:t>
      </w:r>
      <w:r w:rsidR="00612BC4" w:rsidRPr="00D85E51">
        <w:rPr>
          <w:rFonts w:ascii="Arial" w:eastAsiaTheme="majorEastAsia" w:hAnsi="Arial" w:cs="Arial"/>
          <w:color w:val="000000" w:themeColor="text1"/>
          <w:sz w:val="12"/>
          <w:szCs w:val="12"/>
        </w:rPr>
        <w:t>payment etc</w:t>
      </w:r>
      <w:r w:rsidRPr="00D85E51">
        <w:rPr>
          <w:rFonts w:ascii="Arial" w:eastAsiaTheme="majorEastAsia" w:hAnsi="Arial" w:cs="Arial"/>
          <w:color w:val="000000" w:themeColor="text1"/>
          <w:sz w:val="12"/>
          <w:szCs w:val="12"/>
        </w:rPr>
        <w:t xml:space="preserve">. does not constitute an act </w:t>
      </w:r>
      <w:r w:rsidR="00612BC4" w:rsidRPr="00D85E51">
        <w:rPr>
          <w:rFonts w:ascii="Arial" w:eastAsiaTheme="majorEastAsia" w:hAnsi="Arial" w:cs="Arial"/>
          <w:color w:val="000000" w:themeColor="text1"/>
          <w:sz w:val="12"/>
          <w:szCs w:val="12"/>
        </w:rPr>
        <w:t xml:space="preserve">in which "UNIPROMET" </w:t>
      </w:r>
      <w:r w:rsidRPr="00D85E51">
        <w:rPr>
          <w:rFonts w:ascii="Arial" w:eastAsiaTheme="majorEastAsia" w:hAnsi="Arial" w:cs="Arial"/>
          <w:color w:val="000000" w:themeColor="text1"/>
          <w:sz w:val="12"/>
          <w:szCs w:val="12"/>
        </w:rPr>
        <w:t>agree</w:t>
      </w:r>
      <w:r w:rsidR="00612BC4" w:rsidRPr="00D85E51">
        <w:rPr>
          <w:rFonts w:ascii="Arial" w:eastAsiaTheme="majorEastAsia" w:hAnsi="Arial" w:cs="Arial"/>
          <w:color w:val="000000" w:themeColor="text1"/>
          <w:sz w:val="12"/>
          <w:szCs w:val="12"/>
        </w:rPr>
        <w:t>d to General Terms of</w:t>
      </w:r>
      <w:r w:rsidRPr="00D85E51">
        <w:rPr>
          <w:rFonts w:ascii="Arial" w:eastAsiaTheme="majorEastAsia" w:hAnsi="Arial" w:cs="Arial"/>
          <w:color w:val="000000" w:themeColor="text1"/>
          <w:sz w:val="12"/>
          <w:szCs w:val="12"/>
        </w:rPr>
        <w:t xml:space="preserve"> </w:t>
      </w:r>
      <w:r w:rsidR="00612BC4" w:rsidRPr="00D85E51">
        <w:rPr>
          <w:rFonts w:ascii="Arial" w:eastAsiaTheme="majorEastAsia" w:hAnsi="Arial" w:cs="Arial"/>
          <w:color w:val="000000" w:themeColor="text1"/>
          <w:sz w:val="12"/>
          <w:szCs w:val="12"/>
        </w:rPr>
        <w:t xml:space="preserve">the </w:t>
      </w:r>
      <w:r w:rsidR="00CA7E1F" w:rsidRPr="00D85E51">
        <w:rPr>
          <w:rFonts w:ascii="Arial" w:hAnsi="Arial" w:cs="Arial"/>
          <w:color w:val="000000" w:themeColor="text1"/>
          <w:sz w:val="12"/>
          <w:szCs w:val="12"/>
        </w:rPr>
        <w:t>Purchaser and/or Customer</w:t>
      </w:r>
      <w:r w:rsidRPr="00D85E51">
        <w:rPr>
          <w:rFonts w:ascii="Arial" w:eastAsiaTheme="majorEastAsia" w:hAnsi="Arial" w:cs="Arial"/>
          <w:color w:val="000000" w:themeColor="text1"/>
          <w:sz w:val="12"/>
          <w:szCs w:val="12"/>
        </w:rPr>
        <w:t>.</w:t>
      </w:r>
    </w:p>
    <w:p w14:paraId="0CCBB4C4" w14:textId="15501C45" w:rsidR="001E7316" w:rsidRPr="00D85E51" w:rsidRDefault="007A18DE" w:rsidP="00113EC3">
      <w:pPr>
        <w:keepNext/>
        <w:keepLines/>
        <w:numPr>
          <w:ilvl w:val="1"/>
          <w:numId w:val="7"/>
        </w:numPr>
        <w:tabs>
          <w:tab w:val="left" w:pos="709"/>
        </w:tabs>
        <w:spacing w:after="0" w:line="240" w:lineRule="auto"/>
        <w:ind w:left="426" w:hanging="284"/>
        <w:jc w:val="both"/>
        <w:outlineLvl w:val="1"/>
        <w:rPr>
          <w:rFonts w:ascii="Arial" w:eastAsiaTheme="majorEastAsia" w:hAnsi="Arial" w:cs="Arial"/>
          <w:color w:val="000000" w:themeColor="text1"/>
          <w:sz w:val="12"/>
          <w:szCs w:val="12"/>
        </w:rPr>
      </w:pPr>
      <w:r w:rsidRPr="00D85E51">
        <w:rPr>
          <w:rFonts w:ascii="Arial" w:eastAsiaTheme="majorEastAsia" w:hAnsi="Arial" w:cs="Arial"/>
          <w:bCs/>
          <w:color w:val="000000" w:themeColor="text1"/>
          <w:sz w:val="12"/>
          <w:szCs w:val="12"/>
        </w:rPr>
        <w:t xml:space="preserve">"UNIPROMET" </w:t>
      </w:r>
      <w:r w:rsidR="001E7316" w:rsidRPr="00D85E51">
        <w:rPr>
          <w:rFonts w:ascii="Arial" w:eastAsiaTheme="majorEastAsia" w:hAnsi="Arial" w:cs="Arial"/>
          <w:color w:val="000000" w:themeColor="text1"/>
          <w:sz w:val="12"/>
          <w:szCs w:val="12"/>
        </w:rPr>
        <w:t xml:space="preserve">reserves all rights, including the rights </w:t>
      </w:r>
      <w:r w:rsidR="00612BC4" w:rsidRPr="00D85E51">
        <w:rPr>
          <w:rFonts w:ascii="Arial" w:eastAsiaTheme="majorEastAsia" w:hAnsi="Arial" w:cs="Arial"/>
          <w:color w:val="000000" w:themeColor="text1"/>
          <w:sz w:val="12"/>
          <w:szCs w:val="12"/>
        </w:rPr>
        <w:t xml:space="preserve">of intellectual property </w:t>
      </w:r>
      <w:r w:rsidR="001E7316" w:rsidRPr="00D85E51">
        <w:rPr>
          <w:rFonts w:ascii="Arial" w:eastAsiaTheme="majorEastAsia" w:hAnsi="Arial" w:cs="Arial"/>
          <w:color w:val="000000" w:themeColor="text1"/>
          <w:sz w:val="12"/>
          <w:szCs w:val="12"/>
        </w:rPr>
        <w:t xml:space="preserve">for the </w:t>
      </w:r>
      <w:r w:rsidR="00612BC4" w:rsidRPr="00D85E51">
        <w:rPr>
          <w:rFonts w:ascii="Arial" w:eastAsiaTheme="majorEastAsia" w:hAnsi="Arial" w:cs="Arial"/>
          <w:color w:val="000000" w:themeColor="text1"/>
          <w:sz w:val="12"/>
          <w:szCs w:val="12"/>
        </w:rPr>
        <w:t>documents</w:t>
      </w:r>
      <w:r w:rsidR="001E7316" w:rsidRPr="00D85E51">
        <w:rPr>
          <w:rFonts w:ascii="Arial" w:eastAsiaTheme="majorEastAsia" w:hAnsi="Arial" w:cs="Arial"/>
          <w:color w:val="000000" w:themeColor="text1"/>
          <w:sz w:val="12"/>
          <w:szCs w:val="12"/>
        </w:rPr>
        <w:t xml:space="preserve"> that </w:t>
      </w:r>
      <w:r w:rsidR="00612BC4" w:rsidRPr="00D85E51">
        <w:rPr>
          <w:rFonts w:ascii="Arial" w:eastAsiaTheme="majorEastAsia" w:hAnsi="Arial" w:cs="Arial"/>
          <w:color w:val="000000" w:themeColor="text1"/>
          <w:sz w:val="12"/>
          <w:szCs w:val="12"/>
        </w:rPr>
        <w:t>go with the Bid/Offer</w:t>
      </w:r>
      <w:r w:rsidR="001E7316" w:rsidRPr="00D85E51">
        <w:rPr>
          <w:rFonts w:ascii="Arial" w:eastAsiaTheme="majorEastAsia" w:hAnsi="Arial" w:cs="Arial"/>
          <w:color w:val="000000" w:themeColor="text1"/>
          <w:sz w:val="12"/>
          <w:szCs w:val="12"/>
        </w:rPr>
        <w:t xml:space="preserve"> such as the specifications, drawings, sketches, catalogs and </w:t>
      </w:r>
      <w:r w:rsidR="00612BC4" w:rsidRPr="00D85E51">
        <w:rPr>
          <w:rFonts w:ascii="Arial" w:eastAsiaTheme="majorEastAsia" w:hAnsi="Arial" w:cs="Arial"/>
          <w:color w:val="000000" w:themeColor="text1"/>
          <w:sz w:val="12"/>
          <w:szCs w:val="12"/>
        </w:rPr>
        <w:t>similar documents</w:t>
      </w:r>
      <w:r w:rsidR="001E7316" w:rsidRPr="00D85E51">
        <w:rPr>
          <w:rFonts w:ascii="Arial" w:eastAsiaTheme="majorEastAsia" w:hAnsi="Arial" w:cs="Arial"/>
          <w:color w:val="000000" w:themeColor="text1"/>
          <w:sz w:val="12"/>
          <w:szCs w:val="12"/>
        </w:rPr>
        <w:t xml:space="preserve">. </w:t>
      </w:r>
      <w:r w:rsidR="00612BC4" w:rsidRPr="00D85E51">
        <w:rPr>
          <w:rFonts w:ascii="Arial" w:eastAsiaTheme="majorEastAsia" w:hAnsi="Arial" w:cs="Arial"/>
          <w:color w:val="000000" w:themeColor="text1"/>
          <w:sz w:val="12"/>
          <w:szCs w:val="12"/>
        </w:rPr>
        <w:t>Previously mentioned</w:t>
      </w:r>
      <w:r w:rsidR="001E7316" w:rsidRPr="00D85E51">
        <w:rPr>
          <w:rFonts w:ascii="Arial" w:eastAsiaTheme="majorEastAsia" w:hAnsi="Arial" w:cs="Arial"/>
          <w:color w:val="000000" w:themeColor="text1"/>
          <w:sz w:val="12"/>
          <w:szCs w:val="12"/>
        </w:rPr>
        <w:t xml:space="preserve"> document</w:t>
      </w:r>
      <w:r w:rsidR="00612BC4" w:rsidRPr="00D85E51">
        <w:rPr>
          <w:rFonts w:ascii="Arial" w:eastAsiaTheme="majorEastAsia" w:hAnsi="Arial" w:cs="Arial"/>
          <w:color w:val="000000" w:themeColor="text1"/>
          <w:sz w:val="12"/>
          <w:szCs w:val="12"/>
        </w:rPr>
        <w:t>s</w:t>
      </w:r>
      <w:r w:rsidR="001E7316" w:rsidRPr="00D85E51">
        <w:rPr>
          <w:rFonts w:ascii="Arial" w:eastAsiaTheme="majorEastAsia" w:hAnsi="Arial" w:cs="Arial"/>
          <w:color w:val="000000" w:themeColor="text1"/>
          <w:sz w:val="12"/>
          <w:szCs w:val="12"/>
        </w:rPr>
        <w:t xml:space="preserve"> can not be made available to third parties without the prior consent </w:t>
      </w:r>
      <w:r w:rsidR="00612BC4" w:rsidRPr="00D85E51">
        <w:rPr>
          <w:rFonts w:ascii="Arial" w:eastAsiaTheme="majorEastAsia" w:hAnsi="Arial" w:cs="Arial"/>
          <w:color w:val="000000" w:themeColor="text1"/>
          <w:sz w:val="12"/>
          <w:szCs w:val="12"/>
        </w:rPr>
        <w:t>of "UNIPROMET" and</w:t>
      </w:r>
      <w:r w:rsidR="001E7316" w:rsidRPr="00D85E51">
        <w:rPr>
          <w:rFonts w:ascii="Arial" w:eastAsiaTheme="majorEastAsia" w:hAnsi="Arial" w:cs="Arial"/>
          <w:color w:val="000000" w:themeColor="text1"/>
          <w:sz w:val="12"/>
          <w:szCs w:val="12"/>
        </w:rPr>
        <w:t xml:space="preserve"> will, upon request, be immediately returned </w:t>
      </w:r>
      <w:r w:rsidR="00612BC4" w:rsidRPr="00D85E51">
        <w:rPr>
          <w:rFonts w:ascii="Arial" w:eastAsiaTheme="majorEastAsia" w:hAnsi="Arial" w:cs="Arial"/>
          <w:color w:val="000000" w:themeColor="text1"/>
          <w:sz w:val="12"/>
          <w:szCs w:val="12"/>
        </w:rPr>
        <w:t>to "UNIPROMET". The same treatment will be aplied to</w:t>
      </w:r>
      <w:r w:rsidR="001E7316" w:rsidRPr="00D85E51">
        <w:rPr>
          <w:rFonts w:ascii="Arial" w:eastAsiaTheme="majorEastAsia" w:hAnsi="Arial" w:cs="Arial"/>
          <w:color w:val="000000" w:themeColor="text1"/>
          <w:sz w:val="12"/>
          <w:szCs w:val="12"/>
        </w:rPr>
        <w:t xml:space="preserve"> the appropriate documents </w:t>
      </w:r>
      <w:r w:rsidR="00612BC4" w:rsidRPr="00D85E51">
        <w:rPr>
          <w:rFonts w:ascii="Arial" w:eastAsiaTheme="majorEastAsia" w:hAnsi="Arial" w:cs="Arial"/>
          <w:color w:val="000000" w:themeColor="text1"/>
          <w:sz w:val="12"/>
          <w:szCs w:val="12"/>
        </w:rPr>
        <w:t xml:space="preserve">of the </w:t>
      </w:r>
      <w:r w:rsidR="00CA7E1F" w:rsidRPr="00D85E51">
        <w:rPr>
          <w:rFonts w:ascii="Arial" w:hAnsi="Arial" w:cs="Arial"/>
          <w:color w:val="000000" w:themeColor="text1"/>
          <w:sz w:val="12"/>
          <w:szCs w:val="12"/>
        </w:rPr>
        <w:t>Purchaser and/or Customer</w:t>
      </w:r>
      <w:r w:rsidR="001E7316" w:rsidRPr="00D85E51">
        <w:rPr>
          <w:rFonts w:ascii="Arial" w:eastAsiaTheme="majorEastAsia" w:hAnsi="Arial" w:cs="Arial"/>
          <w:color w:val="000000" w:themeColor="text1"/>
          <w:sz w:val="12"/>
          <w:szCs w:val="12"/>
        </w:rPr>
        <w:t>.</w:t>
      </w:r>
      <w:r w:rsidR="00CA7E1F" w:rsidRPr="00D85E51">
        <w:rPr>
          <w:rFonts w:ascii="Arial" w:eastAsiaTheme="majorEastAsia" w:hAnsi="Arial" w:cs="Arial"/>
          <w:color w:val="000000" w:themeColor="text1"/>
          <w:sz w:val="12"/>
          <w:szCs w:val="12"/>
        </w:rPr>
        <w:t xml:space="preserve">The </w:t>
      </w:r>
      <w:r w:rsidR="00CA7E1F" w:rsidRPr="00D85E51">
        <w:rPr>
          <w:rFonts w:ascii="Arial" w:hAnsi="Arial" w:cs="Arial"/>
          <w:color w:val="000000" w:themeColor="text1"/>
          <w:sz w:val="12"/>
          <w:szCs w:val="12"/>
        </w:rPr>
        <w:t xml:space="preserve">Purchaser and/or Customer </w:t>
      </w:r>
      <w:r w:rsidR="001E7316" w:rsidRPr="00D85E51">
        <w:rPr>
          <w:rFonts w:ascii="Arial" w:eastAsiaTheme="majorEastAsia" w:hAnsi="Arial" w:cs="Arial"/>
          <w:color w:val="000000" w:themeColor="text1"/>
          <w:sz w:val="12"/>
          <w:szCs w:val="12"/>
        </w:rPr>
        <w:t xml:space="preserve">agrees that "UNIPROMET" </w:t>
      </w:r>
      <w:r w:rsidR="00612BC4" w:rsidRPr="00D85E51">
        <w:rPr>
          <w:rFonts w:ascii="Arial" w:eastAsiaTheme="majorEastAsia" w:hAnsi="Arial" w:cs="Arial"/>
          <w:color w:val="000000" w:themeColor="text1"/>
          <w:sz w:val="12"/>
          <w:szCs w:val="12"/>
        </w:rPr>
        <w:t xml:space="preserve">can provide his subcontractors </w:t>
      </w:r>
      <w:r w:rsidR="001E7316" w:rsidRPr="00D85E51">
        <w:rPr>
          <w:rFonts w:ascii="Arial" w:eastAsiaTheme="majorEastAsia" w:hAnsi="Arial" w:cs="Arial"/>
          <w:color w:val="000000" w:themeColor="text1"/>
          <w:sz w:val="12"/>
          <w:szCs w:val="12"/>
        </w:rPr>
        <w:t>with the contents of the document</w:t>
      </w:r>
      <w:r w:rsidR="00612BC4" w:rsidRPr="00D85E51">
        <w:rPr>
          <w:rFonts w:ascii="Arial" w:eastAsiaTheme="majorEastAsia" w:hAnsi="Arial" w:cs="Arial"/>
          <w:color w:val="000000" w:themeColor="text1"/>
          <w:sz w:val="12"/>
          <w:szCs w:val="12"/>
        </w:rPr>
        <w:t xml:space="preserve"> by</w:t>
      </w:r>
      <w:r w:rsidR="001E7316" w:rsidRPr="00D85E51">
        <w:rPr>
          <w:rFonts w:ascii="Arial" w:eastAsiaTheme="majorEastAsia" w:hAnsi="Arial" w:cs="Arial"/>
          <w:color w:val="000000" w:themeColor="text1"/>
          <w:sz w:val="12"/>
          <w:szCs w:val="12"/>
        </w:rPr>
        <w:t xml:space="preserve"> the </w:t>
      </w:r>
      <w:r w:rsidR="00CA7E1F" w:rsidRPr="00D85E51">
        <w:rPr>
          <w:rFonts w:ascii="Arial" w:hAnsi="Arial" w:cs="Arial"/>
          <w:color w:val="000000" w:themeColor="text1"/>
          <w:sz w:val="12"/>
          <w:szCs w:val="12"/>
        </w:rPr>
        <w:t>Purchaser and/or Customer</w:t>
      </w:r>
      <w:r w:rsidR="001E7316" w:rsidRPr="00D85E51">
        <w:rPr>
          <w:rFonts w:ascii="Arial" w:eastAsiaTheme="majorEastAsia" w:hAnsi="Arial" w:cs="Arial"/>
          <w:color w:val="000000" w:themeColor="text1"/>
          <w:sz w:val="12"/>
          <w:szCs w:val="12"/>
        </w:rPr>
        <w:t>.</w:t>
      </w:r>
    </w:p>
    <w:bookmarkEnd w:id="1"/>
    <w:p w14:paraId="74403F42" w14:textId="326DA86F" w:rsidR="001E7316" w:rsidRPr="00D85E51" w:rsidRDefault="0052146E" w:rsidP="00113EC3">
      <w:pPr>
        <w:numPr>
          <w:ilvl w:val="0"/>
          <w:numId w:val="7"/>
        </w:numPr>
        <w:tabs>
          <w:tab w:val="left" w:pos="709"/>
        </w:tabs>
        <w:autoSpaceDE w:val="0"/>
        <w:autoSpaceDN w:val="0"/>
        <w:adjustRightInd w:val="0"/>
        <w:spacing w:after="0" w:line="240" w:lineRule="auto"/>
        <w:ind w:left="426" w:hanging="284"/>
        <w:contextualSpacing/>
        <w:jc w:val="both"/>
        <w:rPr>
          <w:rFonts w:ascii="Arial" w:hAnsi="Arial" w:cs="Arial"/>
          <w:b/>
          <w:color w:val="000000" w:themeColor="text1"/>
          <w:sz w:val="12"/>
          <w:szCs w:val="12"/>
        </w:rPr>
      </w:pPr>
      <w:r w:rsidRPr="00D85E51">
        <w:rPr>
          <w:rFonts w:ascii="Arial" w:hAnsi="Arial" w:cs="Arial"/>
          <w:b/>
          <w:color w:val="000000" w:themeColor="text1"/>
          <w:sz w:val="12"/>
          <w:szCs w:val="12"/>
        </w:rPr>
        <w:t>A BID</w:t>
      </w:r>
      <w:r w:rsidR="00F67166" w:rsidRPr="00D85E51">
        <w:rPr>
          <w:rFonts w:ascii="Arial" w:hAnsi="Arial" w:cs="Arial"/>
          <w:b/>
          <w:color w:val="000000" w:themeColor="text1"/>
          <w:sz w:val="12"/>
          <w:szCs w:val="12"/>
        </w:rPr>
        <w:t>/OFFER</w:t>
      </w:r>
      <w:r w:rsidRPr="00D85E51">
        <w:rPr>
          <w:rFonts w:ascii="Arial" w:hAnsi="Arial" w:cs="Arial"/>
          <w:b/>
          <w:color w:val="000000" w:themeColor="text1"/>
          <w:sz w:val="12"/>
          <w:szCs w:val="12"/>
        </w:rPr>
        <w:t xml:space="preserve"> </w:t>
      </w:r>
    </w:p>
    <w:p w14:paraId="0FE5E6C9" w14:textId="5139BD2B" w:rsidR="004E608D" w:rsidRPr="00D85E51" w:rsidRDefault="004E608D"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"UNIPROMET" </w:t>
      </w:r>
      <w:r w:rsidR="00C81762">
        <w:rPr>
          <w:rFonts w:ascii="Arial" w:hAnsi="Arial" w:cs="Arial"/>
          <w:color w:val="000000" w:themeColor="text1"/>
          <w:sz w:val="12"/>
          <w:szCs w:val="12"/>
        </w:rPr>
        <w:t>is obli</w:t>
      </w:r>
      <w:r w:rsidR="00811BE1" w:rsidRPr="00D85E51">
        <w:rPr>
          <w:rFonts w:ascii="Arial" w:hAnsi="Arial" w:cs="Arial"/>
          <w:color w:val="000000" w:themeColor="text1"/>
          <w:sz w:val="12"/>
          <w:szCs w:val="12"/>
        </w:rPr>
        <w:t xml:space="preserve">ged to submit an offer to the </w:t>
      </w:r>
      <w:r w:rsidR="00CA7E1F" w:rsidRPr="00D85E51">
        <w:rPr>
          <w:rFonts w:ascii="Arial" w:hAnsi="Arial" w:cs="Arial"/>
          <w:color w:val="000000" w:themeColor="text1"/>
          <w:sz w:val="12"/>
          <w:szCs w:val="12"/>
        </w:rPr>
        <w:t xml:space="preserve">Purchaser and/or Customer </w:t>
      </w:r>
      <w:r w:rsidRPr="00D85E51">
        <w:rPr>
          <w:rFonts w:ascii="Arial" w:hAnsi="Arial" w:cs="Arial"/>
          <w:color w:val="000000" w:themeColor="text1"/>
          <w:sz w:val="12"/>
          <w:szCs w:val="12"/>
        </w:rPr>
        <w:t>in the shortest possible time from the</w:t>
      </w:r>
      <w:r w:rsidR="00811BE1" w:rsidRPr="00D85E51">
        <w:rPr>
          <w:rFonts w:ascii="Arial" w:hAnsi="Arial" w:cs="Arial"/>
          <w:color w:val="000000" w:themeColor="text1"/>
          <w:sz w:val="12"/>
          <w:szCs w:val="12"/>
        </w:rPr>
        <w:t xml:space="preserve"> date of receipt of the request/</w:t>
      </w:r>
      <w:r w:rsidRPr="00D85E51">
        <w:rPr>
          <w:rFonts w:ascii="Arial" w:hAnsi="Arial" w:cs="Arial"/>
          <w:color w:val="000000" w:themeColor="text1"/>
          <w:sz w:val="12"/>
          <w:szCs w:val="12"/>
        </w:rPr>
        <w:t>order. If "UNI</w:t>
      </w:r>
      <w:r w:rsidR="00811BE1" w:rsidRPr="00D85E51">
        <w:rPr>
          <w:rFonts w:ascii="Arial" w:hAnsi="Arial" w:cs="Arial"/>
          <w:color w:val="000000" w:themeColor="text1"/>
          <w:sz w:val="12"/>
          <w:szCs w:val="12"/>
        </w:rPr>
        <w:t>P</w:t>
      </w:r>
      <w:r w:rsidRPr="00D85E51">
        <w:rPr>
          <w:rFonts w:ascii="Arial" w:hAnsi="Arial" w:cs="Arial"/>
          <w:color w:val="000000" w:themeColor="text1"/>
          <w:sz w:val="12"/>
          <w:szCs w:val="12"/>
        </w:rPr>
        <w:t>ROM</w:t>
      </w:r>
      <w:r w:rsidR="00811BE1" w:rsidRPr="00D85E51">
        <w:rPr>
          <w:rFonts w:ascii="Arial" w:hAnsi="Arial" w:cs="Arial"/>
          <w:color w:val="000000" w:themeColor="text1"/>
          <w:sz w:val="12"/>
          <w:szCs w:val="12"/>
        </w:rPr>
        <w:t>ET</w:t>
      </w:r>
      <w:r w:rsidRPr="00D85E51">
        <w:rPr>
          <w:rFonts w:ascii="Arial" w:hAnsi="Arial" w:cs="Arial"/>
          <w:color w:val="000000" w:themeColor="text1"/>
          <w:sz w:val="12"/>
          <w:szCs w:val="12"/>
        </w:rPr>
        <w:t>" does not submit a proposal within seven (7) worki</w:t>
      </w:r>
      <w:r w:rsidR="00811BE1" w:rsidRPr="00D85E51">
        <w:rPr>
          <w:rFonts w:ascii="Arial" w:hAnsi="Arial" w:cs="Arial"/>
          <w:color w:val="000000" w:themeColor="text1"/>
          <w:sz w:val="12"/>
          <w:szCs w:val="12"/>
        </w:rPr>
        <w:t>ng days from receipt of request/</w:t>
      </w:r>
      <w:r w:rsidRPr="00D85E51">
        <w:rPr>
          <w:rFonts w:ascii="Arial" w:hAnsi="Arial" w:cs="Arial"/>
          <w:color w:val="000000" w:themeColor="text1"/>
          <w:sz w:val="12"/>
          <w:szCs w:val="12"/>
        </w:rPr>
        <w:t xml:space="preserve">order, it shall be deemed that </w:t>
      </w:r>
      <w:r w:rsidR="00811BE1" w:rsidRPr="00D85E51">
        <w:rPr>
          <w:rFonts w:ascii="Arial" w:hAnsi="Arial" w:cs="Arial"/>
          <w:color w:val="000000" w:themeColor="text1"/>
          <w:sz w:val="12"/>
          <w:szCs w:val="12"/>
        </w:rPr>
        <w:t>it</w:t>
      </w:r>
      <w:r w:rsidRPr="00D85E51">
        <w:rPr>
          <w:rFonts w:ascii="Arial" w:hAnsi="Arial" w:cs="Arial"/>
          <w:color w:val="000000" w:themeColor="text1"/>
          <w:sz w:val="12"/>
          <w:szCs w:val="12"/>
        </w:rPr>
        <w:t xml:space="preserve"> could not deliver the</w:t>
      </w:r>
      <w:r w:rsidR="00811BE1" w:rsidRPr="00D85E51">
        <w:rPr>
          <w:rFonts w:ascii="Arial" w:hAnsi="Arial" w:cs="Arial"/>
          <w:color w:val="000000" w:themeColor="text1"/>
          <w:sz w:val="12"/>
          <w:szCs w:val="12"/>
        </w:rPr>
        <w:t xml:space="preserve"> goods/</w:t>
      </w:r>
      <w:r w:rsidRPr="00D85E51">
        <w:rPr>
          <w:rFonts w:ascii="Arial" w:hAnsi="Arial" w:cs="Arial"/>
          <w:color w:val="000000" w:themeColor="text1"/>
          <w:sz w:val="12"/>
          <w:szCs w:val="12"/>
        </w:rPr>
        <w:t>product corres</w:t>
      </w:r>
      <w:r w:rsidR="00811BE1" w:rsidRPr="00D85E51">
        <w:rPr>
          <w:rFonts w:ascii="Arial" w:hAnsi="Arial" w:cs="Arial"/>
          <w:color w:val="000000" w:themeColor="text1"/>
          <w:sz w:val="12"/>
          <w:szCs w:val="12"/>
        </w:rPr>
        <w:t>ponding to the received request/</w:t>
      </w:r>
      <w:r w:rsidRPr="00D85E51">
        <w:rPr>
          <w:rFonts w:ascii="Arial" w:hAnsi="Arial" w:cs="Arial"/>
          <w:color w:val="000000" w:themeColor="text1"/>
          <w:sz w:val="12"/>
          <w:szCs w:val="12"/>
        </w:rPr>
        <w:t>order.</w:t>
      </w:r>
    </w:p>
    <w:p w14:paraId="6F1B0CFF" w14:textId="721950C8" w:rsidR="0020302B"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Offer </w:t>
      </w:r>
      <w:r w:rsidR="00811BE1" w:rsidRPr="00D85E51">
        <w:rPr>
          <w:rFonts w:ascii="Arial" w:hAnsi="Arial" w:cs="Arial"/>
          <w:color w:val="000000" w:themeColor="text1"/>
          <w:sz w:val="12"/>
          <w:szCs w:val="12"/>
        </w:rPr>
        <w:t>that was provided by "UNIPROMET“</w:t>
      </w:r>
      <w:r w:rsidRPr="00D85E51">
        <w:rPr>
          <w:rFonts w:ascii="Arial" w:hAnsi="Arial" w:cs="Arial"/>
          <w:color w:val="000000" w:themeColor="text1"/>
          <w:sz w:val="12"/>
          <w:szCs w:val="12"/>
        </w:rPr>
        <w:t xml:space="preserve"> </w:t>
      </w:r>
      <w:r w:rsidR="00811BE1" w:rsidRPr="00D85E51">
        <w:rPr>
          <w:rFonts w:ascii="Arial" w:hAnsi="Arial" w:cs="Arial"/>
          <w:color w:val="000000" w:themeColor="text1"/>
          <w:sz w:val="12"/>
          <w:szCs w:val="12"/>
        </w:rPr>
        <w:t xml:space="preserve">to the </w:t>
      </w:r>
      <w:r w:rsidR="00CA7E1F" w:rsidRPr="00D85E51">
        <w:rPr>
          <w:rFonts w:ascii="Arial" w:hAnsi="Arial" w:cs="Arial"/>
          <w:color w:val="000000" w:themeColor="text1"/>
          <w:sz w:val="12"/>
          <w:szCs w:val="12"/>
        </w:rPr>
        <w:t xml:space="preserve">Purchaser and/or Customer </w:t>
      </w:r>
      <w:r w:rsidR="00811BE1" w:rsidRPr="00D85E51">
        <w:rPr>
          <w:rFonts w:ascii="Arial" w:hAnsi="Arial" w:cs="Arial"/>
          <w:color w:val="000000" w:themeColor="text1"/>
          <w:sz w:val="12"/>
          <w:szCs w:val="12"/>
        </w:rPr>
        <w:t>shall be binding for "UNIPROMET</w:t>
      </w:r>
      <w:r w:rsidRPr="00D85E51">
        <w:rPr>
          <w:rFonts w:ascii="Arial" w:hAnsi="Arial" w:cs="Arial"/>
          <w:color w:val="000000" w:themeColor="text1"/>
          <w:sz w:val="12"/>
          <w:szCs w:val="12"/>
        </w:rPr>
        <w:t>"</w:t>
      </w:r>
      <w:r w:rsidR="00811BE1"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 xml:space="preserve">only </w:t>
      </w:r>
      <w:r w:rsidR="00811BE1" w:rsidRPr="00D85E51">
        <w:rPr>
          <w:rFonts w:ascii="Arial" w:hAnsi="Arial" w:cs="Arial"/>
          <w:color w:val="000000" w:themeColor="text1"/>
          <w:sz w:val="12"/>
          <w:szCs w:val="12"/>
        </w:rPr>
        <w:t xml:space="preserve">if it is accepted by the </w:t>
      </w:r>
      <w:r w:rsidR="00CA7E1F" w:rsidRPr="00D85E51">
        <w:rPr>
          <w:rFonts w:ascii="Arial" w:hAnsi="Arial" w:cs="Arial"/>
          <w:color w:val="000000" w:themeColor="text1"/>
          <w:sz w:val="12"/>
          <w:szCs w:val="12"/>
        </w:rPr>
        <w:t xml:space="preserve">Purchaser and/or Customer </w:t>
      </w:r>
      <w:r w:rsidR="00811BE1" w:rsidRPr="00D85E51">
        <w:rPr>
          <w:rFonts w:ascii="Arial" w:hAnsi="Arial" w:cs="Arial"/>
          <w:color w:val="000000" w:themeColor="text1"/>
          <w:sz w:val="12"/>
          <w:szCs w:val="12"/>
        </w:rPr>
        <w:t>within the deadline stated in the offer</w:t>
      </w:r>
      <w:r w:rsidRPr="00D85E51">
        <w:rPr>
          <w:rFonts w:ascii="Arial" w:hAnsi="Arial" w:cs="Arial"/>
          <w:color w:val="000000" w:themeColor="text1"/>
          <w:sz w:val="12"/>
          <w:szCs w:val="12"/>
        </w:rPr>
        <w:t xml:space="preserve">. </w:t>
      </w:r>
    </w:p>
    <w:p w14:paraId="16DE76BD" w14:textId="0CDECB7B" w:rsidR="001E7316" w:rsidRPr="00D85E51" w:rsidRDefault="00811BE1"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Offer that is signed and returned to "UNIPROMET" </w:t>
      </w:r>
      <w:r w:rsidR="001E7316" w:rsidRPr="00D85E51">
        <w:rPr>
          <w:rFonts w:ascii="Arial" w:hAnsi="Arial" w:cs="Arial"/>
          <w:color w:val="000000" w:themeColor="text1"/>
          <w:sz w:val="12"/>
          <w:szCs w:val="12"/>
        </w:rPr>
        <w:t xml:space="preserve">by the </w:t>
      </w:r>
      <w:r w:rsidR="00CA7E1F" w:rsidRPr="00D85E51">
        <w:rPr>
          <w:rFonts w:ascii="Arial" w:hAnsi="Arial" w:cs="Arial"/>
          <w:color w:val="000000" w:themeColor="text1"/>
          <w:sz w:val="12"/>
          <w:szCs w:val="12"/>
        </w:rPr>
        <w:t xml:space="preserve">Purchaser and/or Customer </w:t>
      </w:r>
      <w:r w:rsidR="001E7316" w:rsidRPr="00D85E51">
        <w:rPr>
          <w:rFonts w:ascii="Arial" w:hAnsi="Arial" w:cs="Arial"/>
          <w:color w:val="000000" w:themeColor="text1"/>
          <w:sz w:val="12"/>
          <w:szCs w:val="12"/>
        </w:rPr>
        <w:t xml:space="preserve">shall be considered a declaration of acceptance of the offer and these General Terms and Conditions. The declaration of acceptance of the offer may be made </w:t>
      </w:r>
      <w:r w:rsidRPr="00D85E51">
        <w:rPr>
          <w:rFonts w:ascii="Arial" w:hAnsi="Arial" w:cs="Arial"/>
          <w:color w:val="000000" w:themeColor="text1"/>
          <w:sz w:val="12"/>
          <w:szCs w:val="12"/>
        </w:rPr>
        <w:t>in any other way in writing and/</w:t>
      </w:r>
      <w:r w:rsidR="001E7316" w:rsidRPr="00D85E51">
        <w:rPr>
          <w:rFonts w:ascii="Arial" w:hAnsi="Arial" w:cs="Arial"/>
          <w:color w:val="000000" w:themeColor="text1"/>
          <w:sz w:val="12"/>
          <w:szCs w:val="12"/>
        </w:rPr>
        <w:t>or by sending a consent via e-mail. The offe</w:t>
      </w:r>
      <w:r w:rsidRPr="00D85E51">
        <w:rPr>
          <w:rFonts w:ascii="Arial" w:hAnsi="Arial" w:cs="Arial"/>
          <w:color w:val="000000" w:themeColor="text1"/>
          <w:sz w:val="12"/>
          <w:szCs w:val="12"/>
        </w:rPr>
        <w:t xml:space="preserve">r accepted by the </w:t>
      </w:r>
      <w:r w:rsidR="00CA7E1F" w:rsidRPr="00D85E51">
        <w:rPr>
          <w:rFonts w:ascii="Arial" w:hAnsi="Arial" w:cs="Arial"/>
          <w:color w:val="000000" w:themeColor="text1"/>
          <w:sz w:val="12"/>
          <w:szCs w:val="12"/>
        </w:rPr>
        <w:t xml:space="preserve">Purchaser and/or Customer </w:t>
      </w:r>
      <w:r w:rsidR="001E7316" w:rsidRPr="00D85E51">
        <w:rPr>
          <w:rFonts w:ascii="Arial" w:hAnsi="Arial" w:cs="Arial"/>
          <w:color w:val="000000" w:themeColor="text1"/>
          <w:sz w:val="12"/>
          <w:szCs w:val="12"/>
        </w:rPr>
        <w:t>and these General Terms and Conditions constitute an agreement on the sale</w:t>
      </w:r>
      <w:r w:rsidRPr="00D85E51">
        <w:rPr>
          <w:rFonts w:ascii="Arial" w:hAnsi="Arial" w:cs="Arial"/>
          <w:color w:val="000000" w:themeColor="text1"/>
          <w:sz w:val="12"/>
          <w:szCs w:val="12"/>
        </w:rPr>
        <w:t>s of products/goods/</w:t>
      </w:r>
      <w:r w:rsidR="001E7316" w:rsidRPr="00D85E51">
        <w:rPr>
          <w:rFonts w:ascii="Arial" w:hAnsi="Arial" w:cs="Arial"/>
          <w:color w:val="000000" w:themeColor="text1"/>
          <w:sz w:val="12"/>
          <w:szCs w:val="12"/>
        </w:rPr>
        <w:t xml:space="preserve">services or an integral part </w:t>
      </w:r>
      <w:r w:rsidRPr="00D85E51">
        <w:rPr>
          <w:rFonts w:ascii="Arial" w:hAnsi="Arial" w:cs="Arial"/>
          <w:color w:val="000000" w:themeColor="text1"/>
          <w:sz w:val="12"/>
          <w:szCs w:val="12"/>
        </w:rPr>
        <w:t>if separate contract is being signed</w:t>
      </w:r>
      <w:r w:rsidR="001E7316" w:rsidRPr="00D85E51">
        <w:rPr>
          <w:rFonts w:ascii="Arial" w:hAnsi="Arial" w:cs="Arial"/>
          <w:color w:val="000000" w:themeColor="text1"/>
          <w:sz w:val="12"/>
          <w:szCs w:val="12"/>
        </w:rPr>
        <w:t>.</w:t>
      </w:r>
    </w:p>
    <w:p w14:paraId="6F7DF7C4" w14:textId="1EC22483" w:rsidR="001E7316"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The offer </w:t>
      </w:r>
      <w:r w:rsidR="00811BE1" w:rsidRPr="00D85E51">
        <w:rPr>
          <w:rFonts w:ascii="Arial" w:hAnsi="Arial" w:cs="Arial"/>
          <w:color w:val="000000" w:themeColor="text1"/>
          <w:sz w:val="12"/>
          <w:szCs w:val="12"/>
        </w:rPr>
        <w:t>is also</w:t>
      </w:r>
      <w:r w:rsidRPr="00D85E51">
        <w:rPr>
          <w:rFonts w:ascii="Arial" w:hAnsi="Arial" w:cs="Arial"/>
          <w:color w:val="000000" w:themeColor="text1"/>
          <w:sz w:val="12"/>
          <w:szCs w:val="12"/>
        </w:rPr>
        <w:t xml:space="preserve"> accepted </w:t>
      </w:r>
      <w:r w:rsidR="00811BE1" w:rsidRPr="00D85E51">
        <w:rPr>
          <w:rFonts w:ascii="Arial" w:hAnsi="Arial" w:cs="Arial"/>
          <w:color w:val="000000" w:themeColor="text1"/>
          <w:sz w:val="12"/>
          <w:szCs w:val="12"/>
        </w:rPr>
        <w:t>if</w:t>
      </w:r>
      <w:r w:rsidRPr="00D85E51">
        <w:rPr>
          <w:rFonts w:ascii="Arial" w:hAnsi="Arial" w:cs="Arial"/>
          <w:color w:val="000000" w:themeColor="text1"/>
          <w:sz w:val="12"/>
          <w:szCs w:val="12"/>
        </w:rPr>
        <w:t xml:space="preserve"> the </w:t>
      </w:r>
      <w:r w:rsidR="00CA7E1F" w:rsidRPr="00D85E51">
        <w:rPr>
          <w:rFonts w:ascii="Arial" w:hAnsi="Arial" w:cs="Arial"/>
          <w:color w:val="000000" w:themeColor="text1"/>
          <w:sz w:val="12"/>
          <w:szCs w:val="12"/>
        </w:rPr>
        <w:t xml:space="preserve">Purchaser and/or Customer </w:t>
      </w:r>
      <w:r w:rsidR="00811BE1" w:rsidRPr="00D85E51">
        <w:rPr>
          <w:rFonts w:ascii="Arial" w:hAnsi="Arial" w:cs="Arial"/>
          <w:color w:val="000000" w:themeColor="text1"/>
          <w:sz w:val="12"/>
          <w:szCs w:val="12"/>
        </w:rPr>
        <w:t>pays</w:t>
      </w:r>
      <w:r w:rsidRPr="00D85E51">
        <w:rPr>
          <w:rFonts w:ascii="Arial" w:hAnsi="Arial" w:cs="Arial"/>
          <w:color w:val="000000" w:themeColor="text1"/>
          <w:sz w:val="12"/>
          <w:szCs w:val="12"/>
        </w:rPr>
        <w:t xml:space="preserve"> th</w:t>
      </w:r>
      <w:r w:rsidR="00811BE1" w:rsidRPr="00D85E51">
        <w:rPr>
          <w:rFonts w:ascii="Arial" w:hAnsi="Arial" w:cs="Arial"/>
          <w:color w:val="000000" w:themeColor="text1"/>
          <w:sz w:val="12"/>
          <w:szCs w:val="12"/>
        </w:rPr>
        <w:t>e value of the ordered products/goods/</w:t>
      </w:r>
      <w:r w:rsidRPr="00D85E51">
        <w:rPr>
          <w:rFonts w:ascii="Arial" w:hAnsi="Arial" w:cs="Arial"/>
          <w:color w:val="000000" w:themeColor="text1"/>
          <w:sz w:val="12"/>
          <w:szCs w:val="12"/>
        </w:rPr>
        <w:t>services.</w:t>
      </w:r>
    </w:p>
    <w:p w14:paraId="1247E2B6" w14:textId="4D5BBE78" w:rsidR="001E7316"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For each in</w:t>
      </w:r>
      <w:r w:rsidR="00127F5E" w:rsidRPr="00D85E51">
        <w:rPr>
          <w:rFonts w:ascii="Arial" w:hAnsi="Arial" w:cs="Arial"/>
          <w:color w:val="000000" w:themeColor="text1"/>
          <w:sz w:val="12"/>
          <w:szCs w:val="12"/>
        </w:rPr>
        <w:t xml:space="preserve">dividual delivery </w:t>
      </w:r>
      <w:r w:rsidR="0070768D">
        <w:rPr>
          <w:rFonts w:ascii="Arial" w:hAnsi="Arial" w:cs="Arial"/>
          <w:color w:val="000000" w:themeColor="text1"/>
          <w:sz w:val="12"/>
          <w:szCs w:val="12"/>
        </w:rPr>
        <w:t xml:space="preserve">the </w:t>
      </w:r>
      <w:r w:rsidR="00CA7E1F" w:rsidRPr="00D85E51">
        <w:rPr>
          <w:rFonts w:ascii="Arial" w:hAnsi="Arial" w:cs="Arial"/>
          <w:color w:val="000000" w:themeColor="text1"/>
          <w:sz w:val="12"/>
          <w:szCs w:val="12"/>
        </w:rPr>
        <w:t xml:space="preserve">Purchaser and/or Customer </w:t>
      </w:r>
      <w:r w:rsidRPr="00D85E51">
        <w:rPr>
          <w:rFonts w:ascii="Arial" w:hAnsi="Arial" w:cs="Arial"/>
          <w:color w:val="000000" w:themeColor="text1"/>
          <w:sz w:val="12"/>
          <w:szCs w:val="12"/>
        </w:rPr>
        <w:t xml:space="preserve">shall promptly deliver "UNIPROMET" </w:t>
      </w:r>
      <w:r w:rsidR="00127F5E" w:rsidRPr="00D85E51">
        <w:rPr>
          <w:rFonts w:ascii="Arial" w:hAnsi="Arial" w:cs="Arial"/>
          <w:color w:val="000000" w:themeColor="text1"/>
          <w:sz w:val="12"/>
          <w:szCs w:val="12"/>
        </w:rPr>
        <w:t>a request</w:t>
      </w:r>
      <w:r w:rsidRPr="00D85E51">
        <w:rPr>
          <w:rFonts w:ascii="Arial" w:hAnsi="Arial" w:cs="Arial"/>
          <w:color w:val="000000" w:themeColor="text1"/>
          <w:sz w:val="12"/>
          <w:szCs w:val="12"/>
        </w:rPr>
        <w:t xml:space="preserve"> </w:t>
      </w:r>
      <w:r w:rsidR="00127F5E" w:rsidRPr="00D85E51">
        <w:rPr>
          <w:rFonts w:ascii="Arial" w:hAnsi="Arial" w:cs="Arial"/>
          <w:color w:val="000000" w:themeColor="text1"/>
          <w:sz w:val="12"/>
          <w:szCs w:val="12"/>
        </w:rPr>
        <w:t xml:space="preserve">specifying the type, </w:t>
      </w:r>
      <w:r w:rsidRPr="00D85E51">
        <w:rPr>
          <w:rFonts w:ascii="Arial" w:hAnsi="Arial" w:cs="Arial"/>
          <w:color w:val="000000" w:themeColor="text1"/>
          <w:sz w:val="12"/>
          <w:szCs w:val="12"/>
        </w:rPr>
        <w:t xml:space="preserve">quantity, quality, dimensions and other technical and technological </w:t>
      </w:r>
      <w:r w:rsidR="00127F5E" w:rsidRPr="00D85E51">
        <w:rPr>
          <w:rFonts w:ascii="Arial" w:hAnsi="Arial" w:cs="Arial"/>
          <w:color w:val="000000" w:themeColor="text1"/>
          <w:sz w:val="12"/>
          <w:szCs w:val="12"/>
        </w:rPr>
        <w:t>characteristics of the products/goods/</w:t>
      </w:r>
      <w:r w:rsidRPr="00D85E51">
        <w:rPr>
          <w:rFonts w:ascii="Arial" w:hAnsi="Arial" w:cs="Arial"/>
          <w:color w:val="000000" w:themeColor="text1"/>
          <w:sz w:val="12"/>
          <w:szCs w:val="12"/>
        </w:rPr>
        <w:t xml:space="preserve">services </w:t>
      </w:r>
      <w:r w:rsidR="00127F5E" w:rsidRPr="00D85E51">
        <w:rPr>
          <w:rFonts w:ascii="Arial" w:hAnsi="Arial" w:cs="Arial"/>
          <w:color w:val="000000" w:themeColor="text1"/>
          <w:sz w:val="12"/>
          <w:szCs w:val="12"/>
        </w:rPr>
        <w:t>that are needed</w:t>
      </w:r>
      <w:r w:rsidRPr="00D85E51">
        <w:rPr>
          <w:rFonts w:ascii="Arial" w:hAnsi="Arial" w:cs="Arial"/>
          <w:color w:val="000000" w:themeColor="text1"/>
          <w:sz w:val="12"/>
          <w:szCs w:val="12"/>
        </w:rPr>
        <w:t>.</w:t>
      </w:r>
      <w:bookmarkStart w:id="2" w:name="_Hlk20656410"/>
      <w:bookmarkEnd w:id="2"/>
    </w:p>
    <w:p w14:paraId="6AD11D68" w14:textId="28804738" w:rsidR="001E7316" w:rsidRPr="00D85E51" w:rsidRDefault="00127F5E"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If the </w:t>
      </w:r>
      <w:r w:rsidR="00CA7E1F" w:rsidRPr="00D85E51">
        <w:rPr>
          <w:rFonts w:ascii="Arial" w:hAnsi="Arial" w:cs="Arial"/>
          <w:color w:val="000000" w:themeColor="text1"/>
          <w:sz w:val="12"/>
          <w:szCs w:val="12"/>
        </w:rPr>
        <w:t xml:space="preserve">Purchaser and/or Customer </w:t>
      </w:r>
      <w:r w:rsidR="001E7316" w:rsidRPr="00D85E51">
        <w:rPr>
          <w:rFonts w:ascii="Arial" w:hAnsi="Arial" w:cs="Arial"/>
          <w:color w:val="000000" w:themeColor="text1"/>
          <w:sz w:val="12"/>
          <w:szCs w:val="12"/>
        </w:rPr>
        <w:t>does not specify the re</w:t>
      </w:r>
      <w:r w:rsidRPr="00D85E51">
        <w:rPr>
          <w:rFonts w:ascii="Arial" w:hAnsi="Arial" w:cs="Arial"/>
          <w:color w:val="000000" w:themeColor="text1"/>
          <w:sz w:val="12"/>
          <w:szCs w:val="12"/>
        </w:rPr>
        <w:t>quired quality, "UNIPROMET" shall deliver its standard products/goods/</w:t>
      </w:r>
      <w:r w:rsidR="001E7316" w:rsidRPr="00D85E51">
        <w:rPr>
          <w:rFonts w:ascii="Arial" w:hAnsi="Arial" w:cs="Arial"/>
          <w:color w:val="000000" w:themeColor="text1"/>
          <w:sz w:val="12"/>
          <w:szCs w:val="12"/>
        </w:rPr>
        <w:t>services.</w:t>
      </w:r>
    </w:p>
    <w:p w14:paraId="457EF4E4" w14:textId="170AD80F" w:rsidR="001E7316" w:rsidRPr="00D85E51" w:rsidRDefault="0052146E" w:rsidP="00113EC3">
      <w:pPr>
        <w:numPr>
          <w:ilvl w:val="0"/>
          <w:numId w:val="7"/>
        </w:numPr>
        <w:tabs>
          <w:tab w:val="left" w:pos="709"/>
        </w:tabs>
        <w:autoSpaceDE w:val="0"/>
        <w:autoSpaceDN w:val="0"/>
        <w:adjustRightInd w:val="0"/>
        <w:spacing w:after="0" w:line="240" w:lineRule="auto"/>
        <w:ind w:left="426" w:hanging="284"/>
        <w:contextualSpacing/>
        <w:jc w:val="both"/>
        <w:rPr>
          <w:rFonts w:ascii="Arial" w:hAnsi="Arial" w:cs="Arial"/>
          <w:b/>
          <w:bCs/>
          <w:color w:val="000000" w:themeColor="text1"/>
          <w:sz w:val="12"/>
          <w:szCs w:val="12"/>
        </w:rPr>
      </w:pPr>
      <w:r w:rsidRPr="00D85E51">
        <w:rPr>
          <w:rFonts w:ascii="Arial" w:hAnsi="Arial" w:cs="Arial"/>
          <w:b/>
          <w:color w:val="000000" w:themeColor="text1"/>
          <w:sz w:val="12"/>
          <w:szCs w:val="12"/>
        </w:rPr>
        <w:t>SUBJECT OF SALE</w:t>
      </w:r>
      <w:r w:rsidR="00127F5E" w:rsidRPr="00D85E51">
        <w:rPr>
          <w:rFonts w:ascii="Arial" w:hAnsi="Arial" w:cs="Arial"/>
          <w:b/>
          <w:color w:val="000000" w:themeColor="text1"/>
          <w:sz w:val="12"/>
          <w:szCs w:val="12"/>
        </w:rPr>
        <w:t>S</w:t>
      </w:r>
      <w:r w:rsidRPr="00D85E51">
        <w:rPr>
          <w:rFonts w:ascii="Arial" w:hAnsi="Arial" w:cs="Arial"/>
          <w:b/>
          <w:color w:val="000000" w:themeColor="text1"/>
          <w:sz w:val="12"/>
          <w:szCs w:val="12"/>
        </w:rPr>
        <w:t xml:space="preserve"> </w:t>
      </w:r>
    </w:p>
    <w:p w14:paraId="5D20AB46" w14:textId="10B5FB6B" w:rsidR="004E608D"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Sale</w:t>
      </w:r>
      <w:r w:rsidR="00127F5E" w:rsidRPr="00D85E51">
        <w:rPr>
          <w:rFonts w:ascii="Arial" w:hAnsi="Arial" w:cs="Arial"/>
          <w:color w:val="000000" w:themeColor="text1"/>
          <w:sz w:val="12"/>
          <w:szCs w:val="12"/>
        </w:rPr>
        <w:t>s and delivery of products/goods/</w:t>
      </w:r>
      <w:r w:rsidRPr="00D85E51">
        <w:rPr>
          <w:rFonts w:ascii="Arial" w:hAnsi="Arial" w:cs="Arial"/>
          <w:color w:val="000000" w:themeColor="text1"/>
          <w:sz w:val="12"/>
          <w:szCs w:val="12"/>
        </w:rPr>
        <w:t xml:space="preserve">services </w:t>
      </w:r>
      <w:r w:rsidR="00127F5E" w:rsidRPr="00D85E51">
        <w:rPr>
          <w:rFonts w:ascii="Arial" w:hAnsi="Arial" w:cs="Arial"/>
          <w:color w:val="000000" w:themeColor="text1"/>
          <w:sz w:val="12"/>
          <w:szCs w:val="12"/>
        </w:rPr>
        <w:t>shall</w:t>
      </w:r>
      <w:r w:rsidRPr="00D85E51">
        <w:rPr>
          <w:rFonts w:ascii="Arial" w:hAnsi="Arial" w:cs="Arial"/>
          <w:color w:val="000000" w:themeColor="text1"/>
          <w:sz w:val="12"/>
          <w:szCs w:val="12"/>
        </w:rPr>
        <w:t xml:space="preserve"> be impl</w:t>
      </w:r>
      <w:r w:rsidR="00127F5E" w:rsidRPr="00D85E51">
        <w:rPr>
          <w:rFonts w:ascii="Arial" w:hAnsi="Arial" w:cs="Arial"/>
          <w:color w:val="000000" w:themeColor="text1"/>
          <w:sz w:val="12"/>
          <w:szCs w:val="12"/>
        </w:rPr>
        <w:t>emented based on Request/Order and accepted offers and/</w:t>
      </w:r>
      <w:r w:rsidRPr="00D85E51">
        <w:rPr>
          <w:rFonts w:ascii="Arial" w:hAnsi="Arial" w:cs="Arial"/>
          <w:color w:val="000000" w:themeColor="text1"/>
          <w:sz w:val="12"/>
          <w:szCs w:val="12"/>
        </w:rPr>
        <w:t>o</w:t>
      </w:r>
      <w:r w:rsidR="00127F5E" w:rsidRPr="00D85E51">
        <w:rPr>
          <w:rFonts w:ascii="Arial" w:hAnsi="Arial" w:cs="Arial"/>
          <w:color w:val="000000" w:themeColor="text1"/>
          <w:sz w:val="12"/>
          <w:szCs w:val="12"/>
        </w:rPr>
        <w:t xml:space="preserve">r documents from the </w:t>
      </w:r>
      <w:r w:rsidR="00CA7E1F" w:rsidRPr="00D85E51">
        <w:rPr>
          <w:rFonts w:ascii="Arial" w:hAnsi="Arial" w:cs="Arial"/>
          <w:color w:val="000000" w:themeColor="text1"/>
          <w:sz w:val="12"/>
          <w:szCs w:val="12"/>
        </w:rPr>
        <w:t>Purchaser and/or Customer</w:t>
      </w:r>
      <w:r w:rsidRPr="00D85E51">
        <w:rPr>
          <w:rFonts w:ascii="Arial" w:hAnsi="Arial" w:cs="Arial"/>
          <w:color w:val="000000" w:themeColor="text1"/>
          <w:sz w:val="12"/>
          <w:szCs w:val="12"/>
        </w:rPr>
        <w:t>.</w:t>
      </w:r>
    </w:p>
    <w:p w14:paraId="4141FA97" w14:textId="4479BF2E" w:rsidR="004E608D"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Data published in catalogs, brochures, technical specifications, price lists or advertisements will be binding for "UNIPROMET</w:t>
      </w:r>
      <w:r w:rsidR="00127F5E" w:rsidRPr="00D85E51">
        <w:rPr>
          <w:rFonts w:ascii="Arial" w:hAnsi="Arial" w:cs="Arial"/>
          <w:color w:val="000000" w:themeColor="text1"/>
          <w:sz w:val="12"/>
          <w:szCs w:val="12"/>
        </w:rPr>
        <w:t>" only if expressly provided</w:t>
      </w:r>
      <w:r w:rsidRPr="00D85E51">
        <w:rPr>
          <w:rFonts w:ascii="Arial" w:hAnsi="Arial" w:cs="Arial"/>
          <w:color w:val="000000" w:themeColor="text1"/>
          <w:sz w:val="12"/>
          <w:szCs w:val="12"/>
        </w:rPr>
        <w:t xml:space="preserve"> as such in the Offer</w:t>
      </w:r>
      <w:r w:rsidR="00127F5E" w:rsidRPr="00D85E51">
        <w:rPr>
          <w:rFonts w:ascii="Arial" w:hAnsi="Arial" w:cs="Arial"/>
          <w:color w:val="000000" w:themeColor="text1"/>
          <w:sz w:val="12"/>
          <w:szCs w:val="12"/>
        </w:rPr>
        <w:t xml:space="preserve"> provided</w:t>
      </w:r>
      <w:r w:rsidRPr="00D85E51">
        <w:rPr>
          <w:rFonts w:ascii="Arial" w:hAnsi="Arial" w:cs="Arial"/>
          <w:color w:val="000000" w:themeColor="text1"/>
          <w:sz w:val="12"/>
          <w:szCs w:val="12"/>
        </w:rPr>
        <w:t xml:space="preserve"> by "UNIPROMET". </w:t>
      </w:r>
    </w:p>
    <w:p w14:paraId="3285AF90" w14:textId="73C1FC91" w:rsidR="001E7316" w:rsidRPr="00D85E51" w:rsidRDefault="004E608D"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In the case of obvious typographical errors in the information published in catalogs, brochures, technical specifications, it shall be deemed that they have exclusively informative character and will not </w:t>
      </w:r>
      <w:r w:rsidR="00127F5E" w:rsidRPr="00D85E51">
        <w:rPr>
          <w:rFonts w:ascii="Arial" w:hAnsi="Arial" w:cs="Arial"/>
          <w:color w:val="000000" w:themeColor="text1"/>
          <w:sz w:val="12"/>
          <w:szCs w:val="12"/>
        </w:rPr>
        <w:t>result in</w:t>
      </w:r>
      <w:r w:rsidRPr="00D85E51">
        <w:rPr>
          <w:rFonts w:ascii="Arial" w:hAnsi="Arial" w:cs="Arial"/>
          <w:color w:val="000000" w:themeColor="text1"/>
          <w:sz w:val="12"/>
          <w:szCs w:val="12"/>
        </w:rPr>
        <w:t xml:space="preserve"> any relevant legal obligations </w:t>
      </w:r>
      <w:r w:rsidR="00127F5E" w:rsidRPr="00D85E51">
        <w:rPr>
          <w:rFonts w:ascii="Arial" w:hAnsi="Arial" w:cs="Arial"/>
          <w:color w:val="000000" w:themeColor="text1"/>
          <w:sz w:val="12"/>
          <w:szCs w:val="12"/>
        </w:rPr>
        <w:t xml:space="preserve">of </w:t>
      </w:r>
      <w:r w:rsidRPr="00D85E51">
        <w:rPr>
          <w:rFonts w:ascii="Arial" w:hAnsi="Arial" w:cs="Arial"/>
          <w:color w:val="000000" w:themeColor="text1"/>
          <w:sz w:val="12"/>
          <w:szCs w:val="12"/>
        </w:rPr>
        <w:t>"UNIPROMET".</w:t>
      </w:r>
    </w:p>
    <w:p w14:paraId="2FE3DB2E" w14:textId="7A4F7CB6" w:rsidR="00C835A4" w:rsidRPr="00D85E51" w:rsidRDefault="00C835A4" w:rsidP="00C835A4">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For each individual shipment "UNIPROMET" shall provide certificate of attestation for the delivered product/goods/services within 2 (two) days of receipt of the request by the </w:t>
      </w:r>
      <w:r w:rsidR="00CA7E1F" w:rsidRPr="00D85E51">
        <w:rPr>
          <w:rFonts w:ascii="Arial" w:hAnsi="Arial" w:cs="Arial"/>
          <w:color w:val="000000" w:themeColor="text1"/>
          <w:sz w:val="12"/>
          <w:szCs w:val="12"/>
        </w:rPr>
        <w:t>Purchaser and/or Customer</w:t>
      </w:r>
      <w:r w:rsidRPr="00D85E51">
        <w:rPr>
          <w:rFonts w:ascii="Arial" w:hAnsi="Arial" w:cs="Arial"/>
          <w:color w:val="000000" w:themeColor="text1"/>
          <w:sz w:val="12"/>
          <w:szCs w:val="12"/>
        </w:rPr>
        <w:t>, and a certified copy no later than fifteen (15) days from the date of the submitted request.</w:t>
      </w:r>
    </w:p>
    <w:p w14:paraId="7E2F4813" w14:textId="28766999" w:rsidR="001E7316" w:rsidRPr="00D85E51" w:rsidRDefault="007A04FA"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Purchaser and/</w:t>
      </w:r>
      <w:r w:rsidR="001E7316" w:rsidRPr="00D85E51">
        <w:rPr>
          <w:rFonts w:ascii="Arial" w:hAnsi="Arial" w:cs="Arial"/>
          <w:color w:val="000000" w:themeColor="text1"/>
          <w:sz w:val="12"/>
          <w:szCs w:val="12"/>
        </w:rPr>
        <w:t xml:space="preserve">or the </w:t>
      </w:r>
      <w:r w:rsidR="003C041A">
        <w:rPr>
          <w:rFonts w:ascii="Arial" w:hAnsi="Arial" w:cs="Arial"/>
          <w:color w:val="000000" w:themeColor="text1"/>
          <w:sz w:val="12"/>
          <w:szCs w:val="12"/>
        </w:rPr>
        <w:t>B</w:t>
      </w:r>
      <w:r w:rsidR="001E7316" w:rsidRPr="00D85E51">
        <w:rPr>
          <w:rFonts w:ascii="Arial" w:hAnsi="Arial" w:cs="Arial"/>
          <w:color w:val="000000" w:themeColor="text1"/>
          <w:sz w:val="12"/>
          <w:szCs w:val="12"/>
        </w:rPr>
        <w:t xml:space="preserve">uyer signs </w:t>
      </w:r>
      <w:r w:rsidRPr="00D85E51">
        <w:rPr>
          <w:rFonts w:ascii="Arial" w:hAnsi="Arial" w:cs="Arial"/>
          <w:color w:val="000000" w:themeColor="text1"/>
          <w:sz w:val="12"/>
          <w:szCs w:val="12"/>
        </w:rPr>
        <w:t>a contract to purchase products/goods/</w:t>
      </w:r>
      <w:r w:rsidR="001E7316" w:rsidRPr="00D85E51">
        <w:rPr>
          <w:rFonts w:ascii="Arial" w:hAnsi="Arial" w:cs="Arial"/>
          <w:color w:val="000000" w:themeColor="text1"/>
          <w:sz w:val="12"/>
          <w:szCs w:val="12"/>
        </w:rPr>
        <w:t>services which wi</w:t>
      </w:r>
      <w:r w:rsidRPr="00D85E51">
        <w:rPr>
          <w:rFonts w:ascii="Arial" w:hAnsi="Arial" w:cs="Arial"/>
          <w:color w:val="000000" w:themeColor="text1"/>
          <w:sz w:val="12"/>
          <w:szCs w:val="12"/>
        </w:rPr>
        <w:t xml:space="preserve">ll define the specifics </w:t>
      </w:r>
      <w:r w:rsidR="001E7316" w:rsidRPr="00D85E51">
        <w:rPr>
          <w:rFonts w:ascii="Arial" w:hAnsi="Arial" w:cs="Arial"/>
          <w:color w:val="000000" w:themeColor="text1"/>
          <w:sz w:val="12"/>
          <w:szCs w:val="12"/>
        </w:rPr>
        <w:t>which are not specified in these terms and conditions</w:t>
      </w:r>
      <w:r w:rsidRPr="00D85E51">
        <w:rPr>
          <w:rFonts w:ascii="Arial" w:hAnsi="Arial" w:cs="Arial"/>
          <w:color w:val="000000" w:themeColor="text1"/>
          <w:sz w:val="12"/>
          <w:szCs w:val="12"/>
        </w:rPr>
        <w:t>, all</w:t>
      </w:r>
      <w:r w:rsidR="001E7316" w:rsidRPr="00D85E51">
        <w:rPr>
          <w:rFonts w:ascii="Arial" w:hAnsi="Arial" w:cs="Arial"/>
          <w:color w:val="000000" w:themeColor="text1"/>
          <w:sz w:val="12"/>
          <w:szCs w:val="12"/>
        </w:rPr>
        <w:t xml:space="preserve"> in accordance with the distribution policy of "UNIPROMET". </w:t>
      </w:r>
    </w:p>
    <w:p w14:paraId="7AFD353F" w14:textId="3952342C" w:rsidR="001E7316" w:rsidRPr="00D85E51" w:rsidRDefault="0052146E" w:rsidP="00113EC3">
      <w:pPr>
        <w:numPr>
          <w:ilvl w:val="0"/>
          <w:numId w:val="7"/>
        </w:numPr>
        <w:tabs>
          <w:tab w:val="left" w:pos="709"/>
        </w:tabs>
        <w:autoSpaceDE w:val="0"/>
        <w:autoSpaceDN w:val="0"/>
        <w:adjustRightInd w:val="0"/>
        <w:spacing w:after="0" w:line="240" w:lineRule="auto"/>
        <w:ind w:left="426" w:hanging="284"/>
        <w:contextualSpacing/>
        <w:jc w:val="both"/>
        <w:rPr>
          <w:rFonts w:ascii="Arial" w:eastAsia="Calibri" w:hAnsi="Arial" w:cs="Arial"/>
          <w:b/>
          <w:color w:val="000000" w:themeColor="text1"/>
          <w:sz w:val="12"/>
          <w:szCs w:val="12"/>
        </w:rPr>
      </w:pPr>
      <w:r w:rsidRPr="00D85E51">
        <w:rPr>
          <w:rFonts w:ascii="Arial" w:eastAsia="Calibri" w:hAnsi="Arial" w:cs="Arial"/>
          <w:b/>
          <w:color w:val="000000" w:themeColor="text1"/>
          <w:sz w:val="12"/>
          <w:szCs w:val="12"/>
        </w:rPr>
        <w:t>REQUIRED DOCUMENTATION</w:t>
      </w:r>
    </w:p>
    <w:p w14:paraId="5EF0BAC7" w14:textId="112BD491" w:rsidR="001E7316"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eastAsia="Calibri" w:hAnsi="Arial" w:cs="Arial"/>
          <w:b/>
          <w:color w:val="000000" w:themeColor="text1"/>
          <w:sz w:val="12"/>
          <w:szCs w:val="12"/>
        </w:rPr>
      </w:pPr>
      <w:r w:rsidRPr="00D85E51">
        <w:rPr>
          <w:rFonts w:ascii="Arial" w:eastAsia="Calibri" w:hAnsi="Arial" w:cs="Arial"/>
          <w:color w:val="000000" w:themeColor="text1"/>
          <w:sz w:val="12"/>
          <w:szCs w:val="12"/>
        </w:rPr>
        <w:t xml:space="preserve">When </w:t>
      </w:r>
      <w:r w:rsidR="002638D5" w:rsidRPr="00D85E51">
        <w:rPr>
          <w:rFonts w:ascii="Arial" w:eastAsia="Calibri" w:hAnsi="Arial" w:cs="Arial"/>
          <w:color w:val="000000" w:themeColor="text1"/>
          <w:sz w:val="12"/>
          <w:szCs w:val="12"/>
        </w:rPr>
        <w:t xml:space="preserve">the goods/products are </w:t>
      </w:r>
      <w:r w:rsidRPr="00D85E51">
        <w:rPr>
          <w:rFonts w:ascii="Arial" w:eastAsia="Calibri" w:hAnsi="Arial" w:cs="Arial"/>
          <w:color w:val="000000" w:themeColor="text1"/>
          <w:sz w:val="12"/>
          <w:szCs w:val="12"/>
        </w:rPr>
        <w:t>purchase</w:t>
      </w:r>
      <w:r w:rsidR="002638D5" w:rsidRPr="00D85E51">
        <w:rPr>
          <w:rFonts w:ascii="Arial" w:eastAsia="Calibri" w:hAnsi="Arial" w:cs="Arial"/>
          <w:color w:val="000000" w:themeColor="text1"/>
          <w:sz w:val="12"/>
          <w:szCs w:val="12"/>
        </w:rPr>
        <w:t>d</w:t>
      </w:r>
      <w:r w:rsidRPr="00D85E51">
        <w:rPr>
          <w:rFonts w:ascii="Arial" w:eastAsia="Calibri" w:hAnsi="Arial" w:cs="Arial"/>
          <w:color w:val="000000" w:themeColor="text1"/>
          <w:sz w:val="12"/>
          <w:szCs w:val="12"/>
        </w:rPr>
        <w:t xml:space="preserve"> </w:t>
      </w:r>
      <w:r w:rsidR="002638D5" w:rsidRPr="00D85E51">
        <w:rPr>
          <w:rFonts w:ascii="Arial" w:eastAsia="Calibri" w:hAnsi="Arial" w:cs="Arial"/>
          <w:color w:val="000000" w:themeColor="text1"/>
          <w:sz w:val="12"/>
          <w:szCs w:val="12"/>
        </w:rPr>
        <w:t xml:space="preserve">for the first time, </w:t>
      </w:r>
      <w:r w:rsidR="00CA7E1F" w:rsidRPr="00D85E51">
        <w:rPr>
          <w:rFonts w:ascii="Arial" w:eastAsia="Calibri" w:hAnsi="Arial" w:cs="Arial"/>
          <w:color w:val="000000" w:themeColor="text1"/>
          <w:sz w:val="12"/>
          <w:szCs w:val="12"/>
        </w:rPr>
        <w:t xml:space="preserve">the </w:t>
      </w:r>
      <w:r w:rsidR="00CA7E1F" w:rsidRPr="00D85E51">
        <w:rPr>
          <w:rFonts w:ascii="Arial" w:hAnsi="Arial" w:cs="Arial"/>
          <w:color w:val="000000" w:themeColor="text1"/>
          <w:sz w:val="12"/>
          <w:szCs w:val="12"/>
        </w:rPr>
        <w:t>Purchaser and/or Customer</w:t>
      </w:r>
      <w:r w:rsidRPr="00D85E51">
        <w:rPr>
          <w:rFonts w:ascii="Arial" w:eastAsia="Calibri" w:hAnsi="Arial" w:cs="Arial"/>
          <w:color w:val="000000" w:themeColor="text1"/>
          <w:sz w:val="12"/>
          <w:szCs w:val="12"/>
        </w:rPr>
        <w:t xml:space="preserve"> is obliged to </w:t>
      </w:r>
      <w:r w:rsidR="002638D5" w:rsidRPr="00D85E51">
        <w:rPr>
          <w:rFonts w:ascii="Arial" w:eastAsia="Calibri" w:hAnsi="Arial" w:cs="Arial"/>
          <w:color w:val="000000" w:themeColor="text1"/>
          <w:sz w:val="12"/>
          <w:szCs w:val="12"/>
        </w:rPr>
        <w:t>provide "UNIPROMET" with</w:t>
      </w:r>
      <w:r w:rsidRPr="00D85E51">
        <w:rPr>
          <w:rFonts w:ascii="Arial" w:eastAsia="Calibri" w:hAnsi="Arial" w:cs="Arial"/>
          <w:color w:val="000000" w:themeColor="text1"/>
          <w:sz w:val="12"/>
          <w:szCs w:val="12"/>
        </w:rPr>
        <w:t>:</w:t>
      </w:r>
      <w:bookmarkStart w:id="3" w:name="_Hlk15453291"/>
      <w:bookmarkEnd w:id="3"/>
    </w:p>
    <w:p w14:paraId="11C88E3E" w14:textId="77777777" w:rsidR="00CE42AF" w:rsidRPr="00C0159E" w:rsidRDefault="00412EB5" w:rsidP="00CE42AF">
      <w:pPr>
        <w:numPr>
          <w:ilvl w:val="0"/>
          <w:numId w:val="1"/>
        </w:numPr>
        <w:tabs>
          <w:tab w:val="left" w:pos="709"/>
          <w:tab w:val="left" w:pos="1134"/>
        </w:tabs>
        <w:spacing w:after="0" w:line="240" w:lineRule="auto"/>
        <w:ind w:left="426" w:hanging="284"/>
        <w:contextualSpacing/>
        <w:jc w:val="both"/>
        <w:rPr>
          <w:rFonts w:ascii="Arial" w:eastAsia="Calibri" w:hAnsi="Arial" w:cs="Arial"/>
          <w:color w:val="000000" w:themeColor="text1"/>
          <w:sz w:val="12"/>
          <w:szCs w:val="12"/>
        </w:rPr>
      </w:pPr>
      <w:r w:rsidRPr="00C0159E">
        <w:rPr>
          <w:rFonts w:ascii="Arial" w:eastAsia="Calibri" w:hAnsi="Arial" w:cs="Arial"/>
          <w:color w:val="000000" w:themeColor="text1"/>
          <w:sz w:val="12"/>
          <w:szCs w:val="12"/>
        </w:rPr>
        <w:t>An extract from the trade business register</w:t>
      </w:r>
      <w:r w:rsidR="00812C6A" w:rsidRPr="00C0159E">
        <w:rPr>
          <w:rFonts w:ascii="Arial" w:eastAsia="Calibri" w:hAnsi="Arial" w:cs="Arial"/>
          <w:color w:val="000000" w:themeColor="text1"/>
          <w:sz w:val="12"/>
          <w:szCs w:val="12"/>
        </w:rPr>
        <w:t>;</w:t>
      </w:r>
      <w:r w:rsidRPr="00C0159E">
        <w:rPr>
          <w:rFonts w:ascii="Arial" w:eastAsia="Calibri" w:hAnsi="Arial" w:cs="Arial"/>
          <w:color w:val="000000" w:themeColor="text1"/>
          <w:sz w:val="12"/>
          <w:szCs w:val="12"/>
        </w:rPr>
        <w:t xml:space="preserve"> </w:t>
      </w:r>
    </w:p>
    <w:p w14:paraId="116FC654" w14:textId="14E0DE9B" w:rsidR="004F68FA" w:rsidRPr="00C0159E" w:rsidRDefault="004F68FA" w:rsidP="00CE42AF">
      <w:pPr>
        <w:numPr>
          <w:ilvl w:val="0"/>
          <w:numId w:val="1"/>
        </w:numPr>
        <w:tabs>
          <w:tab w:val="left" w:pos="709"/>
          <w:tab w:val="left" w:pos="1134"/>
        </w:tabs>
        <w:spacing w:after="0" w:line="240" w:lineRule="auto"/>
        <w:ind w:left="426" w:hanging="284"/>
        <w:contextualSpacing/>
        <w:jc w:val="both"/>
        <w:rPr>
          <w:rFonts w:ascii="Arial" w:eastAsia="Calibri" w:hAnsi="Arial" w:cs="Arial"/>
          <w:color w:val="000000" w:themeColor="text1"/>
          <w:sz w:val="12"/>
          <w:szCs w:val="12"/>
        </w:rPr>
      </w:pPr>
      <w:r w:rsidRPr="00C0159E">
        <w:rPr>
          <w:rFonts w:ascii="Arial" w:eastAsia="Calibri" w:hAnsi="Arial" w:cs="Arial"/>
          <w:color w:val="000000" w:themeColor="text1"/>
          <w:sz w:val="12"/>
          <w:szCs w:val="12"/>
        </w:rPr>
        <w:t xml:space="preserve">a photocopy of the </w:t>
      </w:r>
      <w:r w:rsidR="001068A1" w:rsidRPr="00C0159E">
        <w:rPr>
          <w:rFonts w:ascii="Arial" w:eastAsia="Calibri" w:hAnsi="Arial" w:cs="Arial"/>
          <w:color w:val="000000" w:themeColor="text1"/>
          <w:sz w:val="12"/>
          <w:szCs w:val="12"/>
        </w:rPr>
        <w:t xml:space="preserve">document that </w:t>
      </w:r>
      <w:r w:rsidRPr="00C0159E">
        <w:rPr>
          <w:rFonts w:ascii="Arial" w:eastAsia="Calibri" w:hAnsi="Arial" w:cs="Arial"/>
          <w:color w:val="000000" w:themeColor="text1"/>
          <w:sz w:val="12"/>
          <w:szCs w:val="12"/>
        </w:rPr>
        <w:t>validate</w:t>
      </w:r>
      <w:r w:rsidR="001068A1" w:rsidRPr="00C0159E">
        <w:rPr>
          <w:rFonts w:ascii="Arial" w:eastAsia="Calibri" w:hAnsi="Arial" w:cs="Arial"/>
          <w:color w:val="000000" w:themeColor="text1"/>
          <w:sz w:val="12"/>
          <w:szCs w:val="12"/>
        </w:rPr>
        <w:t>s</w:t>
      </w:r>
      <w:r w:rsidRPr="00C0159E">
        <w:rPr>
          <w:rFonts w:ascii="Arial" w:eastAsia="Calibri" w:hAnsi="Arial" w:cs="Arial"/>
          <w:color w:val="000000" w:themeColor="text1"/>
          <w:sz w:val="12"/>
          <w:szCs w:val="12"/>
        </w:rPr>
        <w:t xml:space="preserve"> signature of the person authori</w:t>
      </w:r>
      <w:r w:rsidR="00CE42AF" w:rsidRPr="00C0159E">
        <w:rPr>
          <w:rFonts w:ascii="Arial" w:eastAsia="Calibri" w:hAnsi="Arial" w:cs="Arial"/>
          <w:color w:val="000000" w:themeColor="text1"/>
          <w:sz w:val="12"/>
          <w:szCs w:val="12"/>
        </w:rPr>
        <w:t>ze</w:t>
      </w:r>
      <w:r w:rsidRPr="00C0159E">
        <w:rPr>
          <w:rFonts w:ascii="Arial" w:eastAsia="Calibri" w:hAnsi="Arial" w:cs="Arial"/>
          <w:color w:val="000000" w:themeColor="text1"/>
          <w:sz w:val="12"/>
          <w:szCs w:val="12"/>
        </w:rPr>
        <w:t>d to represent</w:t>
      </w:r>
    </w:p>
    <w:p w14:paraId="05D26F77" w14:textId="273B77AF" w:rsidR="001E7316" w:rsidRPr="00D85E51" w:rsidRDefault="001E7316" w:rsidP="00113EC3">
      <w:pPr>
        <w:numPr>
          <w:ilvl w:val="1"/>
          <w:numId w:val="7"/>
        </w:numPr>
        <w:tabs>
          <w:tab w:val="left" w:pos="709"/>
        </w:tabs>
        <w:spacing w:after="0" w:line="240" w:lineRule="auto"/>
        <w:ind w:left="426" w:hanging="284"/>
        <w:contextualSpacing/>
        <w:jc w:val="both"/>
        <w:rPr>
          <w:rFonts w:ascii="Arial" w:eastAsia="Calibri" w:hAnsi="Arial" w:cs="Arial"/>
          <w:color w:val="000000" w:themeColor="text1"/>
          <w:sz w:val="12"/>
          <w:szCs w:val="12"/>
        </w:rPr>
      </w:pPr>
      <w:r w:rsidRPr="00C0159E">
        <w:rPr>
          <w:rFonts w:ascii="Arial" w:eastAsia="Calibri" w:hAnsi="Arial" w:cs="Arial"/>
          <w:color w:val="000000" w:themeColor="text1"/>
          <w:sz w:val="12"/>
          <w:szCs w:val="12"/>
        </w:rPr>
        <w:t xml:space="preserve">The obligation </w:t>
      </w:r>
      <w:r w:rsidR="002F159A" w:rsidRPr="00C0159E">
        <w:rPr>
          <w:rFonts w:ascii="Arial" w:eastAsia="Calibri" w:hAnsi="Arial" w:cs="Arial"/>
          <w:color w:val="000000" w:themeColor="text1"/>
          <w:sz w:val="12"/>
          <w:szCs w:val="12"/>
        </w:rPr>
        <w:t>of</w:t>
      </w:r>
      <w:r w:rsidRPr="00C0159E">
        <w:rPr>
          <w:rFonts w:ascii="Arial" w:eastAsia="Calibri" w:hAnsi="Arial" w:cs="Arial"/>
          <w:color w:val="000000" w:themeColor="text1"/>
          <w:sz w:val="12"/>
          <w:szCs w:val="12"/>
        </w:rPr>
        <w:t xml:space="preserve"> </w:t>
      </w:r>
      <w:r w:rsidR="00CA7E1F" w:rsidRPr="00C0159E">
        <w:rPr>
          <w:rFonts w:ascii="Arial" w:hAnsi="Arial" w:cs="Arial"/>
          <w:color w:val="000000" w:themeColor="text1"/>
          <w:sz w:val="12"/>
          <w:szCs w:val="12"/>
        </w:rPr>
        <w:t>Purchaser and/</w:t>
      </w:r>
      <w:r w:rsidR="00BA64D6" w:rsidRPr="00C0159E">
        <w:rPr>
          <w:rFonts w:ascii="Arial" w:hAnsi="Arial" w:cs="Arial"/>
          <w:color w:val="000000" w:themeColor="text1"/>
          <w:sz w:val="12"/>
          <w:szCs w:val="12"/>
        </w:rPr>
        <w:t>or Customer</w:t>
      </w:r>
      <w:r w:rsidR="002F159A" w:rsidRPr="00C0159E">
        <w:rPr>
          <w:rFonts w:ascii="Arial" w:hAnsi="Arial" w:cs="Arial"/>
          <w:color w:val="000000" w:themeColor="text1"/>
          <w:sz w:val="12"/>
          <w:szCs w:val="12"/>
        </w:rPr>
        <w:t xml:space="preserve"> </w:t>
      </w:r>
      <w:r w:rsidR="002F159A" w:rsidRPr="00C0159E">
        <w:rPr>
          <w:rFonts w:ascii="Arial" w:eastAsia="Calibri" w:hAnsi="Arial" w:cs="Arial"/>
          <w:color w:val="000000" w:themeColor="text1"/>
          <w:sz w:val="12"/>
          <w:szCs w:val="12"/>
        </w:rPr>
        <w:t>is to inform the Seller about any change</w:t>
      </w:r>
      <w:r w:rsidR="002F159A" w:rsidRPr="00D85E51">
        <w:rPr>
          <w:rFonts w:ascii="Arial" w:eastAsia="Calibri" w:hAnsi="Arial" w:cs="Arial"/>
          <w:color w:val="000000" w:themeColor="text1"/>
          <w:sz w:val="12"/>
          <w:szCs w:val="12"/>
        </w:rPr>
        <w:t xml:space="preserve"> of data</w:t>
      </w:r>
      <w:r w:rsidR="00BA64D6" w:rsidRPr="00D85E51">
        <w:rPr>
          <w:rFonts w:ascii="Arial" w:eastAsia="Calibri" w:hAnsi="Arial" w:cs="Arial"/>
          <w:color w:val="000000" w:themeColor="text1"/>
          <w:sz w:val="12"/>
          <w:szCs w:val="12"/>
        </w:rPr>
        <w:t xml:space="preserve"> within three (3) days from the date of change (</w:t>
      </w:r>
      <w:r w:rsidR="002F159A" w:rsidRPr="00D85E51">
        <w:rPr>
          <w:rFonts w:ascii="Arial" w:eastAsia="Calibri" w:hAnsi="Arial" w:cs="Arial"/>
          <w:color w:val="000000" w:themeColor="text1"/>
          <w:sz w:val="12"/>
          <w:szCs w:val="12"/>
        </w:rPr>
        <w:t>company shutdown</w:t>
      </w:r>
      <w:r w:rsidR="00BA64D6" w:rsidRPr="00D85E51">
        <w:rPr>
          <w:rFonts w:ascii="Arial" w:eastAsia="Calibri" w:hAnsi="Arial" w:cs="Arial"/>
          <w:color w:val="000000" w:themeColor="text1"/>
          <w:sz w:val="12"/>
          <w:szCs w:val="12"/>
        </w:rPr>
        <w:t xml:space="preserve">, change </w:t>
      </w:r>
      <w:r w:rsidR="002F159A" w:rsidRPr="00D85E51">
        <w:rPr>
          <w:rFonts w:ascii="Arial" w:eastAsia="Calibri" w:hAnsi="Arial" w:cs="Arial"/>
          <w:color w:val="000000" w:themeColor="text1"/>
          <w:sz w:val="12"/>
          <w:szCs w:val="12"/>
        </w:rPr>
        <w:t>of HQ address, change of</w:t>
      </w:r>
      <w:r w:rsidR="00BA64D6" w:rsidRPr="00D85E51">
        <w:rPr>
          <w:rFonts w:ascii="Arial" w:eastAsia="Calibri" w:hAnsi="Arial" w:cs="Arial"/>
          <w:color w:val="000000" w:themeColor="text1"/>
          <w:sz w:val="12"/>
          <w:szCs w:val="12"/>
        </w:rPr>
        <w:t xml:space="preserve"> accounts at commercial banks and others not mentioned</w:t>
      </w:r>
      <w:r w:rsidR="002F159A" w:rsidRPr="00D85E51">
        <w:rPr>
          <w:rFonts w:ascii="Arial" w:eastAsia="Calibri" w:hAnsi="Arial" w:cs="Arial"/>
          <w:color w:val="000000" w:themeColor="text1"/>
          <w:sz w:val="12"/>
          <w:szCs w:val="12"/>
        </w:rPr>
        <w:t xml:space="preserve"> data</w:t>
      </w:r>
      <w:r w:rsidR="00BA64D6" w:rsidRPr="00D85E51">
        <w:rPr>
          <w:rFonts w:ascii="Arial" w:eastAsia="Calibri" w:hAnsi="Arial" w:cs="Arial"/>
          <w:color w:val="000000" w:themeColor="text1"/>
          <w:sz w:val="12"/>
          <w:szCs w:val="12"/>
        </w:rPr>
        <w:t>). Otherwise, it will be considered that the</w:t>
      </w:r>
      <w:r w:rsidR="00BA64D6" w:rsidRPr="00D85E51">
        <w:rPr>
          <w:rFonts w:ascii="Arial" w:hAnsi="Arial" w:cs="Arial"/>
          <w:color w:val="000000" w:themeColor="text1"/>
          <w:sz w:val="12"/>
          <w:szCs w:val="12"/>
        </w:rPr>
        <w:t xml:space="preserve"> </w:t>
      </w:r>
      <w:r w:rsidR="002F159A" w:rsidRPr="00D85E51">
        <w:rPr>
          <w:rFonts w:ascii="Arial" w:hAnsi="Arial" w:cs="Arial"/>
          <w:color w:val="000000" w:themeColor="text1"/>
          <w:sz w:val="12"/>
          <w:szCs w:val="12"/>
        </w:rPr>
        <w:t>Purchaser and/</w:t>
      </w:r>
      <w:r w:rsidR="00BA64D6" w:rsidRPr="00D85E51">
        <w:rPr>
          <w:rFonts w:ascii="Arial" w:hAnsi="Arial" w:cs="Arial"/>
          <w:color w:val="000000" w:themeColor="text1"/>
          <w:sz w:val="12"/>
          <w:szCs w:val="12"/>
        </w:rPr>
        <w:t xml:space="preserve">or </w:t>
      </w:r>
      <w:r w:rsidR="002F159A" w:rsidRPr="00D85E51">
        <w:rPr>
          <w:rFonts w:ascii="Arial" w:hAnsi="Arial" w:cs="Arial"/>
          <w:color w:val="000000" w:themeColor="text1"/>
          <w:sz w:val="12"/>
          <w:szCs w:val="12"/>
        </w:rPr>
        <w:t>C</w:t>
      </w:r>
      <w:r w:rsidR="00BA64D6" w:rsidRPr="00D85E51">
        <w:rPr>
          <w:rFonts w:ascii="Arial" w:hAnsi="Arial" w:cs="Arial"/>
          <w:color w:val="000000" w:themeColor="text1"/>
          <w:sz w:val="12"/>
          <w:szCs w:val="12"/>
        </w:rPr>
        <w:t>ustomer</w:t>
      </w:r>
      <w:r w:rsidR="00BA64D6" w:rsidRPr="00D85E51">
        <w:rPr>
          <w:rFonts w:ascii="Arial" w:eastAsia="Calibri" w:hAnsi="Arial" w:cs="Arial"/>
          <w:color w:val="000000" w:themeColor="text1"/>
          <w:sz w:val="12"/>
          <w:szCs w:val="12"/>
        </w:rPr>
        <w:t xml:space="preserve"> failed to notify "UNIPROMET" and thereby de</w:t>
      </w:r>
      <w:r w:rsidR="002F159A" w:rsidRPr="00D85E51">
        <w:rPr>
          <w:rFonts w:ascii="Arial" w:eastAsia="Calibri" w:hAnsi="Arial" w:cs="Arial"/>
          <w:color w:val="000000" w:themeColor="text1"/>
          <w:sz w:val="12"/>
          <w:szCs w:val="12"/>
        </w:rPr>
        <w:t xml:space="preserve">liberately misled "UNIPROMET" in basic data about The </w:t>
      </w:r>
      <w:r w:rsidR="002F159A" w:rsidRPr="00D85E51">
        <w:rPr>
          <w:rFonts w:ascii="Arial" w:hAnsi="Arial" w:cs="Arial"/>
          <w:color w:val="000000" w:themeColor="text1"/>
          <w:sz w:val="12"/>
          <w:szCs w:val="12"/>
        </w:rPr>
        <w:t>Purchaser and/</w:t>
      </w:r>
      <w:r w:rsidR="00CA7E1F" w:rsidRPr="00D85E51">
        <w:rPr>
          <w:rFonts w:ascii="Arial" w:hAnsi="Arial" w:cs="Arial"/>
          <w:color w:val="000000" w:themeColor="text1"/>
          <w:sz w:val="12"/>
          <w:szCs w:val="12"/>
        </w:rPr>
        <w:t>or</w:t>
      </w:r>
      <w:r w:rsidR="002F159A" w:rsidRPr="00D85E51">
        <w:rPr>
          <w:rFonts w:ascii="Arial" w:hAnsi="Arial" w:cs="Arial"/>
          <w:color w:val="000000" w:themeColor="text1"/>
          <w:sz w:val="12"/>
          <w:szCs w:val="12"/>
        </w:rPr>
        <w:t xml:space="preserve"> </w:t>
      </w:r>
      <w:r w:rsidR="00BA64D6" w:rsidRPr="00D85E51">
        <w:rPr>
          <w:rFonts w:ascii="Arial" w:hAnsi="Arial" w:cs="Arial"/>
          <w:color w:val="000000" w:themeColor="text1"/>
          <w:sz w:val="12"/>
          <w:szCs w:val="12"/>
        </w:rPr>
        <w:t>Customer</w:t>
      </w:r>
      <w:r w:rsidR="002F159A" w:rsidRPr="00D85E51">
        <w:rPr>
          <w:rFonts w:ascii="Arial" w:hAnsi="Arial" w:cs="Arial"/>
          <w:color w:val="000000" w:themeColor="text1"/>
          <w:sz w:val="12"/>
          <w:szCs w:val="12"/>
        </w:rPr>
        <w:t xml:space="preserve"> </w:t>
      </w:r>
      <w:r w:rsidR="002F159A" w:rsidRPr="00D85E51">
        <w:rPr>
          <w:rFonts w:ascii="Arial" w:eastAsia="Calibri" w:hAnsi="Arial" w:cs="Arial"/>
          <w:color w:val="000000" w:themeColor="text1"/>
          <w:sz w:val="12"/>
          <w:szCs w:val="12"/>
        </w:rPr>
        <w:t>a</w:t>
      </w:r>
      <w:r w:rsidR="0085169D" w:rsidRPr="00D85E51">
        <w:rPr>
          <w:rFonts w:ascii="Arial" w:eastAsia="Calibri" w:hAnsi="Arial" w:cs="Arial"/>
          <w:color w:val="000000" w:themeColor="text1"/>
          <w:sz w:val="12"/>
          <w:szCs w:val="12"/>
        </w:rPr>
        <w:t xml:space="preserve">nd it will bear all responsibility for any harmful consequences that </w:t>
      </w:r>
      <w:r w:rsidR="002F159A" w:rsidRPr="00D85E51">
        <w:rPr>
          <w:rFonts w:ascii="Arial" w:eastAsia="Calibri" w:hAnsi="Arial" w:cs="Arial"/>
          <w:color w:val="000000" w:themeColor="text1"/>
          <w:sz w:val="12"/>
          <w:szCs w:val="12"/>
        </w:rPr>
        <w:t>have been</w:t>
      </w:r>
      <w:r w:rsidR="0085169D" w:rsidRPr="00D85E51">
        <w:rPr>
          <w:rFonts w:ascii="Arial" w:eastAsia="Calibri" w:hAnsi="Arial" w:cs="Arial"/>
          <w:color w:val="000000" w:themeColor="text1"/>
          <w:sz w:val="12"/>
          <w:szCs w:val="12"/>
        </w:rPr>
        <w:t xml:space="preserve"> caused.</w:t>
      </w:r>
    </w:p>
    <w:p w14:paraId="750ADB7A" w14:textId="51600625" w:rsidR="001E7316" w:rsidRPr="00D85E51" w:rsidRDefault="00FC47D3" w:rsidP="00113EC3">
      <w:pPr>
        <w:numPr>
          <w:ilvl w:val="1"/>
          <w:numId w:val="7"/>
        </w:numPr>
        <w:tabs>
          <w:tab w:val="left" w:pos="709"/>
        </w:tabs>
        <w:spacing w:after="0" w:line="240" w:lineRule="auto"/>
        <w:ind w:left="426" w:hanging="284"/>
        <w:contextualSpacing/>
        <w:jc w:val="both"/>
        <w:rPr>
          <w:rFonts w:ascii="Arial" w:eastAsia="Calibri" w:hAnsi="Arial" w:cs="Arial"/>
          <w:color w:val="000000" w:themeColor="text1"/>
          <w:sz w:val="12"/>
          <w:szCs w:val="12"/>
        </w:rPr>
      </w:pPr>
      <w:r w:rsidRPr="00D85E51">
        <w:rPr>
          <w:rFonts w:ascii="Arial" w:eastAsia="Calibri" w:hAnsi="Arial" w:cs="Arial"/>
          <w:color w:val="000000" w:themeColor="text1"/>
          <w:sz w:val="12"/>
          <w:szCs w:val="12"/>
        </w:rPr>
        <w:t>The Parties agree to appoint the persons responsible for the enforcement of obligations that both si</w:t>
      </w:r>
      <w:r w:rsidR="002F159A" w:rsidRPr="00D85E51">
        <w:rPr>
          <w:rFonts w:ascii="Arial" w:eastAsia="Calibri" w:hAnsi="Arial" w:cs="Arial"/>
          <w:color w:val="000000" w:themeColor="text1"/>
          <w:sz w:val="12"/>
          <w:szCs w:val="12"/>
        </w:rPr>
        <w:t>des can accept instructions from</w:t>
      </w:r>
      <w:r w:rsidRPr="00D85E51">
        <w:rPr>
          <w:rFonts w:ascii="Arial" w:eastAsia="Calibri" w:hAnsi="Arial" w:cs="Arial"/>
          <w:color w:val="000000" w:themeColor="text1"/>
          <w:sz w:val="12"/>
          <w:szCs w:val="12"/>
        </w:rPr>
        <w:t>.</w:t>
      </w:r>
    </w:p>
    <w:p w14:paraId="3C92E0D0" w14:textId="1E4D4D34" w:rsidR="001E7316" w:rsidRPr="00D85E51" w:rsidRDefault="001E7316" w:rsidP="00113EC3">
      <w:pPr>
        <w:numPr>
          <w:ilvl w:val="1"/>
          <w:numId w:val="7"/>
        </w:numPr>
        <w:tabs>
          <w:tab w:val="left" w:pos="709"/>
        </w:tabs>
        <w:spacing w:after="0" w:line="240" w:lineRule="auto"/>
        <w:ind w:left="426" w:hanging="284"/>
        <w:contextualSpacing/>
        <w:jc w:val="both"/>
        <w:rPr>
          <w:rFonts w:ascii="Arial" w:eastAsia="Calibri" w:hAnsi="Arial" w:cs="Arial"/>
          <w:i/>
          <w:color w:val="000000" w:themeColor="text1"/>
          <w:sz w:val="12"/>
          <w:szCs w:val="12"/>
        </w:rPr>
      </w:pPr>
      <w:r w:rsidRPr="00D85E51">
        <w:rPr>
          <w:rFonts w:ascii="Arial" w:eastAsia="Calibri" w:hAnsi="Arial" w:cs="Arial"/>
          <w:color w:val="000000" w:themeColor="text1"/>
          <w:sz w:val="12"/>
          <w:szCs w:val="12"/>
        </w:rPr>
        <w:t>All communications, correspondence and explanations, informatio</w:t>
      </w:r>
      <w:r w:rsidR="002F159A" w:rsidRPr="00D85E51">
        <w:rPr>
          <w:rFonts w:ascii="Arial" w:eastAsia="Calibri" w:hAnsi="Arial" w:cs="Arial"/>
          <w:color w:val="000000" w:themeColor="text1"/>
          <w:sz w:val="12"/>
          <w:szCs w:val="12"/>
        </w:rPr>
        <w:t>n exchange between "UNIPROMET" and the</w:t>
      </w:r>
      <w:r w:rsidRPr="00D85E51">
        <w:rPr>
          <w:rFonts w:ascii="Arial" w:eastAsia="Calibri" w:hAnsi="Arial" w:cs="Arial"/>
          <w:color w:val="000000" w:themeColor="text1"/>
          <w:sz w:val="12"/>
          <w:szCs w:val="12"/>
        </w:rPr>
        <w:t xml:space="preserve"> </w:t>
      </w:r>
      <w:r w:rsidR="002F159A" w:rsidRPr="00D85E51">
        <w:rPr>
          <w:rFonts w:ascii="Arial" w:hAnsi="Arial" w:cs="Arial"/>
          <w:color w:val="000000" w:themeColor="text1"/>
          <w:sz w:val="12"/>
          <w:szCs w:val="12"/>
        </w:rPr>
        <w:t>Purchaser and/</w:t>
      </w:r>
      <w:r w:rsidR="00BA64D6" w:rsidRPr="00D85E51">
        <w:rPr>
          <w:rFonts w:ascii="Arial" w:hAnsi="Arial" w:cs="Arial"/>
          <w:color w:val="000000" w:themeColor="text1"/>
          <w:sz w:val="12"/>
          <w:szCs w:val="12"/>
        </w:rPr>
        <w:t>or Customer</w:t>
      </w:r>
      <w:r w:rsidR="002F159A" w:rsidRPr="00D85E51">
        <w:rPr>
          <w:rFonts w:ascii="Arial" w:eastAsia="Calibri" w:hAnsi="Arial" w:cs="Arial"/>
          <w:color w:val="000000" w:themeColor="text1"/>
          <w:sz w:val="12"/>
          <w:szCs w:val="12"/>
        </w:rPr>
        <w:t xml:space="preserve"> will be in</w:t>
      </w:r>
      <w:r w:rsidR="00BA64D6" w:rsidRPr="00D85E51">
        <w:rPr>
          <w:rFonts w:ascii="Arial" w:eastAsia="Calibri" w:hAnsi="Arial" w:cs="Arial"/>
          <w:color w:val="000000" w:themeColor="text1"/>
          <w:sz w:val="12"/>
          <w:szCs w:val="12"/>
        </w:rPr>
        <w:t xml:space="preserve"> Serbian language for customers </w:t>
      </w:r>
      <w:r w:rsidR="002F159A" w:rsidRPr="00D85E51">
        <w:rPr>
          <w:rFonts w:ascii="Arial" w:eastAsia="Calibri" w:hAnsi="Arial" w:cs="Arial"/>
          <w:color w:val="000000" w:themeColor="text1"/>
          <w:sz w:val="12"/>
          <w:szCs w:val="12"/>
        </w:rPr>
        <w:t xml:space="preserve">within the region, </w:t>
      </w:r>
      <w:r w:rsidR="00BA64D6" w:rsidRPr="00D85E51">
        <w:rPr>
          <w:rFonts w:ascii="Arial" w:eastAsia="Calibri" w:hAnsi="Arial" w:cs="Arial"/>
          <w:color w:val="000000" w:themeColor="text1"/>
          <w:sz w:val="12"/>
          <w:szCs w:val="12"/>
        </w:rPr>
        <w:t>or English or German for customers where these languages ​​are officially accepted.</w:t>
      </w:r>
    </w:p>
    <w:p w14:paraId="69C77163" w14:textId="4C899C42" w:rsidR="001E7316" w:rsidRPr="00D85E51" w:rsidRDefault="001E7316" w:rsidP="00113EC3">
      <w:pPr>
        <w:numPr>
          <w:ilvl w:val="1"/>
          <w:numId w:val="7"/>
        </w:numPr>
        <w:tabs>
          <w:tab w:val="left" w:pos="709"/>
        </w:tabs>
        <w:spacing w:after="0" w:line="240" w:lineRule="auto"/>
        <w:ind w:left="426" w:hanging="284"/>
        <w:contextualSpacing/>
        <w:jc w:val="both"/>
        <w:rPr>
          <w:rFonts w:ascii="Arial" w:eastAsia="Calibri" w:hAnsi="Arial" w:cs="Arial"/>
          <w:i/>
          <w:color w:val="000000" w:themeColor="text1"/>
          <w:sz w:val="12"/>
          <w:szCs w:val="12"/>
        </w:rPr>
      </w:pPr>
      <w:r w:rsidRPr="00D85E51">
        <w:rPr>
          <w:rFonts w:ascii="Arial" w:eastAsia="Calibri" w:hAnsi="Arial" w:cs="Arial"/>
          <w:color w:val="000000" w:themeColor="text1"/>
          <w:sz w:val="12"/>
          <w:szCs w:val="12"/>
        </w:rPr>
        <w:t xml:space="preserve">All notices that are related to the execution of the commitments made in accordance with these terms and conditions shall be submitted in writing to the registered e-mail </w:t>
      </w:r>
      <w:r w:rsidR="007215E8" w:rsidRPr="00D85E51">
        <w:rPr>
          <w:rFonts w:ascii="Arial" w:eastAsia="Calibri" w:hAnsi="Arial" w:cs="Arial"/>
          <w:color w:val="000000" w:themeColor="text1"/>
          <w:sz w:val="12"/>
          <w:szCs w:val="12"/>
        </w:rPr>
        <w:t xml:space="preserve">address </w:t>
      </w:r>
      <w:r w:rsidRPr="00D85E51">
        <w:rPr>
          <w:rFonts w:ascii="Arial" w:eastAsia="Calibri" w:hAnsi="Arial" w:cs="Arial"/>
          <w:color w:val="000000" w:themeColor="text1"/>
          <w:sz w:val="12"/>
          <w:szCs w:val="12"/>
        </w:rPr>
        <w:t>and by registered mail to the following address: "UNIPROMET" DOO ČAČAK, Bulevar oslobodilaca 92a, 32000 Cacak, Serbia</w:t>
      </w:r>
      <w:r w:rsidR="00213959">
        <w:rPr>
          <w:rFonts w:ascii="Arial" w:eastAsia="Calibri" w:hAnsi="Arial" w:cs="Arial"/>
          <w:color w:val="000000" w:themeColor="text1"/>
          <w:sz w:val="12"/>
          <w:szCs w:val="12"/>
        </w:rPr>
        <w:t>.</w:t>
      </w:r>
    </w:p>
    <w:p w14:paraId="160913E4" w14:textId="3A1EC5AB" w:rsidR="001E7316" w:rsidRPr="00D85E51" w:rsidRDefault="0052146E" w:rsidP="00113EC3">
      <w:pPr>
        <w:numPr>
          <w:ilvl w:val="0"/>
          <w:numId w:val="7"/>
        </w:numPr>
        <w:tabs>
          <w:tab w:val="left" w:pos="709"/>
        </w:tabs>
        <w:autoSpaceDE w:val="0"/>
        <w:autoSpaceDN w:val="0"/>
        <w:adjustRightInd w:val="0"/>
        <w:spacing w:after="0" w:line="240" w:lineRule="auto"/>
        <w:ind w:left="426" w:hanging="284"/>
        <w:contextualSpacing/>
        <w:jc w:val="both"/>
        <w:rPr>
          <w:rFonts w:ascii="Arial" w:hAnsi="Arial" w:cs="Arial"/>
          <w:b/>
          <w:bCs/>
          <w:color w:val="000000" w:themeColor="text1"/>
          <w:sz w:val="12"/>
          <w:szCs w:val="12"/>
        </w:rPr>
      </w:pPr>
      <w:r w:rsidRPr="00D85E51">
        <w:rPr>
          <w:rFonts w:ascii="Arial" w:hAnsi="Arial" w:cs="Arial"/>
          <w:b/>
          <w:bCs/>
          <w:color w:val="000000" w:themeColor="text1"/>
          <w:sz w:val="12"/>
          <w:szCs w:val="12"/>
        </w:rPr>
        <w:t>THE PRICE</w:t>
      </w:r>
    </w:p>
    <w:p w14:paraId="754CDF73" w14:textId="5A6149B3" w:rsidR="001E7316" w:rsidRPr="00D85E51" w:rsidRDefault="001E7316" w:rsidP="00113EC3">
      <w:pPr>
        <w:keepNext/>
        <w:keepLines/>
        <w:numPr>
          <w:ilvl w:val="1"/>
          <w:numId w:val="7"/>
        </w:numPr>
        <w:tabs>
          <w:tab w:val="left" w:pos="709"/>
        </w:tabs>
        <w:spacing w:before="40" w:after="0" w:line="240" w:lineRule="auto"/>
        <w:ind w:left="426" w:hanging="284"/>
        <w:jc w:val="both"/>
        <w:outlineLvl w:val="1"/>
        <w:rPr>
          <w:rFonts w:ascii="Arial" w:eastAsiaTheme="majorEastAsia" w:hAnsi="Arial" w:cs="Arial"/>
          <w:color w:val="000000" w:themeColor="text1"/>
          <w:sz w:val="12"/>
          <w:szCs w:val="12"/>
        </w:rPr>
      </w:pPr>
      <w:r w:rsidRPr="00D85E51">
        <w:rPr>
          <w:rFonts w:ascii="Arial" w:eastAsiaTheme="majorEastAsia" w:hAnsi="Arial" w:cs="Arial"/>
          <w:color w:val="000000" w:themeColor="text1"/>
          <w:sz w:val="12"/>
          <w:szCs w:val="12"/>
        </w:rPr>
        <w:t xml:space="preserve">The price, method of payment, </w:t>
      </w:r>
      <w:r w:rsidR="007215E8" w:rsidRPr="00D85E51">
        <w:rPr>
          <w:rFonts w:ascii="Arial" w:eastAsiaTheme="majorEastAsia" w:hAnsi="Arial" w:cs="Arial"/>
          <w:color w:val="000000" w:themeColor="text1"/>
          <w:sz w:val="12"/>
          <w:szCs w:val="12"/>
        </w:rPr>
        <w:t>extent</w:t>
      </w:r>
      <w:r w:rsidRPr="00D85E51">
        <w:rPr>
          <w:rFonts w:ascii="Arial" w:eastAsiaTheme="majorEastAsia" w:hAnsi="Arial" w:cs="Arial"/>
          <w:color w:val="000000" w:themeColor="text1"/>
          <w:sz w:val="12"/>
          <w:szCs w:val="12"/>
        </w:rPr>
        <w:t xml:space="preserve"> of delivery </w:t>
      </w:r>
      <w:r w:rsidR="007215E8" w:rsidRPr="00D85E51">
        <w:rPr>
          <w:rFonts w:ascii="Arial" w:eastAsiaTheme="majorEastAsia" w:hAnsi="Arial" w:cs="Arial"/>
          <w:color w:val="000000" w:themeColor="text1"/>
          <w:sz w:val="12"/>
          <w:szCs w:val="12"/>
        </w:rPr>
        <w:t xml:space="preserve">of </w:t>
      </w:r>
      <w:r w:rsidR="007215E8" w:rsidRPr="00D85E51">
        <w:rPr>
          <w:rFonts w:ascii="Arial" w:hAnsi="Arial" w:cs="Arial"/>
          <w:color w:val="000000" w:themeColor="text1"/>
          <w:sz w:val="12"/>
          <w:szCs w:val="12"/>
        </w:rPr>
        <w:t>products/</w:t>
      </w:r>
      <w:r w:rsidR="00BA64D6" w:rsidRPr="00D85E51">
        <w:rPr>
          <w:rFonts w:ascii="Arial" w:hAnsi="Arial" w:cs="Arial"/>
          <w:color w:val="000000" w:themeColor="text1"/>
          <w:sz w:val="12"/>
          <w:szCs w:val="12"/>
        </w:rPr>
        <w:t>goo</w:t>
      </w:r>
      <w:r w:rsidR="007215E8" w:rsidRPr="00D85E51">
        <w:rPr>
          <w:rFonts w:ascii="Arial" w:hAnsi="Arial" w:cs="Arial"/>
          <w:color w:val="000000" w:themeColor="text1"/>
          <w:sz w:val="12"/>
          <w:szCs w:val="12"/>
        </w:rPr>
        <w:t>ds/</w:t>
      </w:r>
      <w:r w:rsidR="00BA64D6" w:rsidRPr="00D85E51">
        <w:rPr>
          <w:rFonts w:ascii="Arial" w:hAnsi="Arial" w:cs="Arial"/>
          <w:color w:val="000000" w:themeColor="text1"/>
          <w:sz w:val="12"/>
          <w:szCs w:val="12"/>
        </w:rPr>
        <w:t>services</w:t>
      </w:r>
      <w:r w:rsidR="007215E8" w:rsidRPr="00D85E51">
        <w:rPr>
          <w:rFonts w:ascii="Arial" w:hAnsi="Arial" w:cs="Arial"/>
          <w:color w:val="000000" w:themeColor="text1"/>
          <w:sz w:val="12"/>
          <w:szCs w:val="12"/>
        </w:rPr>
        <w:t xml:space="preserve">, </w:t>
      </w:r>
      <w:r w:rsidR="007215E8" w:rsidRPr="00D85E51">
        <w:rPr>
          <w:rFonts w:ascii="Arial" w:eastAsiaTheme="majorEastAsia" w:hAnsi="Arial" w:cs="Arial"/>
          <w:color w:val="000000" w:themeColor="text1"/>
          <w:sz w:val="12"/>
          <w:szCs w:val="12"/>
        </w:rPr>
        <w:t>c</w:t>
      </w:r>
      <w:r w:rsidRPr="00D85E51">
        <w:rPr>
          <w:rFonts w:ascii="Arial" w:eastAsiaTheme="majorEastAsia" w:hAnsi="Arial" w:cs="Arial"/>
          <w:color w:val="000000" w:themeColor="text1"/>
          <w:sz w:val="12"/>
          <w:szCs w:val="12"/>
        </w:rPr>
        <w:t>ompletion date (hereinafter referred to as "</w:t>
      </w:r>
      <w:r w:rsidR="007215E8" w:rsidRPr="00D85E51">
        <w:rPr>
          <w:rFonts w:ascii="Arial" w:eastAsiaTheme="majorEastAsia" w:hAnsi="Arial" w:cs="Arial"/>
          <w:color w:val="000000" w:themeColor="text1"/>
          <w:sz w:val="12"/>
          <w:szCs w:val="12"/>
        </w:rPr>
        <w:t>Delivery</w:t>
      </w:r>
      <w:r w:rsidRPr="00D85E51">
        <w:rPr>
          <w:rFonts w:ascii="Arial" w:eastAsiaTheme="majorEastAsia" w:hAnsi="Arial" w:cs="Arial"/>
          <w:color w:val="000000" w:themeColor="text1"/>
          <w:sz w:val="12"/>
          <w:szCs w:val="12"/>
        </w:rPr>
        <w:t>"), are defined i</w:t>
      </w:r>
      <w:r w:rsidR="007215E8" w:rsidRPr="00D85E51">
        <w:rPr>
          <w:rFonts w:ascii="Arial" w:eastAsiaTheme="majorEastAsia" w:hAnsi="Arial" w:cs="Arial"/>
          <w:color w:val="000000" w:themeColor="text1"/>
          <w:sz w:val="12"/>
          <w:szCs w:val="12"/>
        </w:rPr>
        <w:t>n the Price List and/or the Offer and/or the Document and/</w:t>
      </w:r>
      <w:r w:rsidRPr="00D85E51">
        <w:rPr>
          <w:rFonts w:ascii="Arial" w:eastAsiaTheme="majorEastAsia" w:hAnsi="Arial" w:cs="Arial"/>
          <w:color w:val="000000" w:themeColor="text1"/>
          <w:sz w:val="12"/>
          <w:szCs w:val="12"/>
        </w:rPr>
        <w:t xml:space="preserve">or </w:t>
      </w:r>
      <w:r w:rsidR="007215E8" w:rsidRPr="00D85E51">
        <w:rPr>
          <w:rFonts w:ascii="Arial" w:eastAsiaTheme="majorEastAsia" w:hAnsi="Arial" w:cs="Arial"/>
          <w:color w:val="000000" w:themeColor="text1"/>
          <w:sz w:val="12"/>
          <w:szCs w:val="12"/>
        </w:rPr>
        <w:t>the C</w:t>
      </w:r>
      <w:r w:rsidRPr="00D85E51">
        <w:rPr>
          <w:rFonts w:ascii="Arial" w:eastAsiaTheme="majorEastAsia" w:hAnsi="Arial" w:cs="Arial"/>
          <w:color w:val="000000" w:themeColor="text1"/>
          <w:sz w:val="12"/>
          <w:szCs w:val="12"/>
        </w:rPr>
        <w:t>ontract.</w:t>
      </w:r>
    </w:p>
    <w:p w14:paraId="0630C7C5" w14:textId="1048DE13" w:rsidR="00F519F2" w:rsidRPr="00D85E51" w:rsidRDefault="001E7316" w:rsidP="00F64680">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Prices are EXW</w:t>
      </w:r>
      <w:r w:rsidR="007215E8" w:rsidRPr="00D85E51">
        <w:rPr>
          <w:rFonts w:ascii="Arial" w:hAnsi="Arial" w:cs="Arial"/>
          <w:color w:val="000000" w:themeColor="text1"/>
          <w:sz w:val="12"/>
          <w:szCs w:val="12"/>
        </w:rPr>
        <w:t xml:space="preserve"> parity based</w:t>
      </w:r>
      <w:r w:rsidRPr="00D85E51">
        <w:rPr>
          <w:rFonts w:ascii="Arial" w:hAnsi="Arial" w:cs="Arial"/>
          <w:color w:val="000000" w:themeColor="text1"/>
          <w:sz w:val="12"/>
          <w:szCs w:val="12"/>
        </w:rPr>
        <w:t xml:space="preserve"> (Incoterms 2020), unless other</w:t>
      </w:r>
      <w:r w:rsidR="007215E8" w:rsidRPr="00D85E51">
        <w:rPr>
          <w:rFonts w:ascii="Arial" w:hAnsi="Arial" w:cs="Arial"/>
          <w:color w:val="000000" w:themeColor="text1"/>
          <w:sz w:val="12"/>
          <w:szCs w:val="12"/>
        </w:rPr>
        <w:t>wise specified in the Offer and/</w:t>
      </w:r>
      <w:r w:rsidRPr="00D85E51">
        <w:rPr>
          <w:rFonts w:ascii="Arial" w:hAnsi="Arial" w:cs="Arial"/>
          <w:color w:val="000000" w:themeColor="text1"/>
          <w:sz w:val="12"/>
          <w:szCs w:val="12"/>
        </w:rPr>
        <w:t>or</w:t>
      </w:r>
      <w:r w:rsidR="007215E8" w:rsidRPr="00D85E51">
        <w:rPr>
          <w:rFonts w:ascii="Arial" w:hAnsi="Arial" w:cs="Arial"/>
          <w:color w:val="000000" w:themeColor="text1"/>
          <w:sz w:val="12"/>
          <w:szCs w:val="12"/>
        </w:rPr>
        <w:t xml:space="preserve"> the</w:t>
      </w:r>
      <w:r w:rsidRPr="00D85E51">
        <w:rPr>
          <w:rFonts w:ascii="Arial" w:hAnsi="Arial" w:cs="Arial"/>
          <w:color w:val="000000" w:themeColor="text1"/>
          <w:sz w:val="12"/>
          <w:szCs w:val="12"/>
        </w:rPr>
        <w:t xml:space="preserve"> </w:t>
      </w:r>
      <w:r w:rsidR="007215E8" w:rsidRPr="00D85E51">
        <w:rPr>
          <w:rFonts w:ascii="Arial" w:hAnsi="Arial" w:cs="Arial"/>
          <w:color w:val="000000" w:themeColor="text1"/>
          <w:sz w:val="12"/>
          <w:szCs w:val="12"/>
        </w:rPr>
        <w:t>C</w:t>
      </w:r>
      <w:r w:rsidRPr="00D85E51">
        <w:rPr>
          <w:rFonts w:ascii="Arial" w:hAnsi="Arial" w:cs="Arial"/>
          <w:color w:val="000000" w:themeColor="text1"/>
          <w:sz w:val="12"/>
          <w:szCs w:val="12"/>
        </w:rPr>
        <w:t>ontract of sale</w:t>
      </w:r>
      <w:r w:rsidR="007215E8" w:rsidRPr="00D85E51">
        <w:rPr>
          <w:rFonts w:ascii="Arial" w:hAnsi="Arial" w:cs="Arial"/>
          <w:color w:val="000000" w:themeColor="text1"/>
          <w:sz w:val="12"/>
          <w:szCs w:val="12"/>
        </w:rPr>
        <w:t>s</w:t>
      </w:r>
      <w:r w:rsidRPr="00D85E51">
        <w:rPr>
          <w:rFonts w:ascii="Arial" w:hAnsi="Arial" w:cs="Arial"/>
          <w:color w:val="000000" w:themeColor="text1"/>
          <w:sz w:val="12"/>
          <w:szCs w:val="12"/>
        </w:rPr>
        <w:t xml:space="preserve">. </w:t>
      </w:r>
    </w:p>
    <w:p w14:paraId="567C34DA" w14:textId="23383CD3" w:rsidR="00F64680" w:rsidRPr="00D85E51" w:rsidRDefault="00F64680" w:rsidP="00F64680">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The agreed price does not include freight forwarding and customs costs of temporary importation into Serbia and removal from inventory of galvanized pallets organized by "UNIPROMET" in the customs territory of the Republic of Serbia. Price cost of customs services is 60 €/truck and will be invoiced to the </w:t>
      </w:r>
      <w:r w:rsidR="00C975EC" w:rsidRPr="00D85E51">
        <w:rPr>
          <w:rFonts w:ascii="Arial" w:hAnsi="Arial" w:cs="Arial"/>
          <w:color w:val="000000" w:themeColor="text1"/>
          <w:sz w:val="12"/>
          <w:szCs w:val="12"/>
        </w:rPr>
        <w:t xml:space="preserve">Purchaser and/or Customer </w:t>
      </w:r>
      <w:r w:rsidRPr="00D85E51">
        <w:rPr>
          <w:rFonts w:ascii="Arial" w:hAnsi="Arial" w:cs="Arial"/>
          <w:color w:val="000000" w:themeColor="text1"/>
          <w:sz w:val="12"/>
          <w:szCs w:val="12"/>
        </w:rPr>
        <w:t>during the issuing of each invoice.</w:t>
      </w:r>
    </w:p>
    <w:p w14:paraId="2DF66909" w14:textId="358CCDCE" w:rsidR="001E7316" w:rsidRPr="00D85E51" w:rsidRDefault="007A18DE"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"UNIPROMET" reserves the right to change </w:t>
      </w:r>
      <w:r w:rsidR="00F64680" w:rsidRPr="00D85E51">
        <w:rPr>
          <w:rFonts w:ascii="Arial" w:hAnsi="Arial" w:cs="Arial"/>
          <w:color w:val="000000" w:themeColor="text1"/>
          <w:sz w:val="12"/>
          <w:szCs w:val="12"/>
        </w:rPr>
        <w:t>the P</w:t>
      </w:r>
      <w:r w:rsidRPr="00D85E51">
        <w:rPr>
          <w:rFonts w:ascii="Arial" w:hAnsi="Arial" w:cs="Arial"/>
          <w:color w:val="000000" w:themeColor="text1"/>
          <w:sz w:val="12"/>
          <w:szCs w:val="12"/>
        </w:rPr>
        <w:t>rice</w:t>
      </w:r>
      <w:r w:rsidR="00F64680" w:rsidRPr="00D85E51">
        <w:rPr>
          <w:rFonts w:ascii="Arial" w:hAnsi="Arial" w:cs="Arial"/>
          <w:color w:val="000000" w:themeColor="text1"/>
          <w:sz w:val="12"/>
          <w:szCs w:val="12"/>
        </w:rPr>
        <w:t xml:space="preserve"> List</w:t>
      </w:r>
      <w:r w:rsidRPr="00D85E51">
        <w:rPr>
          <w:rFonts w:ascii="Arial" w:hAnsi="Arial" w:cs="Arial"/>
          <w:color w:val="000000" w:themeColor="text1"/>
          <w:sz w:val="12"/>
          <w:szCs w:val="12"/>
        </w:rPr>
        <w:t xml:space="preserve"> at any time and according to its business policy, without prior notice.</w:t>
      </w:r>
    </w:p>
    <w:p w14:paraId="5FAFCB0C" w14:textId="3464FA60" w:rsidR="001E7316" w:rsidRPr="00D85E51" w:rsidRDefault="00F64680"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The Offer and/</w:t>
      </w:r>
      <w:r w:rsidR="001E7316" w:rsidRPr="00D85E51">
        <w:rPr>
          <w:rFonts w:ascii="Arial" w:hAnsi="Arial" w:cs="Arial"/>
          <w:color w:val="000000" w:themeColor="text1"/>
          <w:sz w:val="12"/>
          <w:szCs w:val="12"/>
        </w:rPr>
        <w:t xml:space="preserve">or the </w:t>
      </w:r>
      <w:r w:rsidRPr="00D85E51">
        <w:rPr>
          <w:rFonts w:ascii="Arial" w:hAnsi="Arial" w:cs="Arial"/>
          <w:color w:val="000000" w:themeColor="text1"/>
          <w:sz w:val="12"/>
          <w:szCs w:val="12"/>
        </w:rPr>
        <w:t>D</w:t>
      </w:r>
      <w:r w:rsidR="001E7316" w:rsidRPr="00D85E51">
        <w:rPr>
          <w:rFonts w:ascii="Arial" w:hAnsi="Arial" w:cs="Arial"/>
          <w:color w:val="000000" w:themeColor="text1"/>
          <w:sz w:val="12"/>
          <w:szCs w:val="12"/>
        </w:rPr>
        <w:t xml:space="preserve">ocument will </w:t>
      </w:r>
      <w:r w:rsidRPr="00D85E51">
        <w:rPr>
          <w:rFonts w:ascii="Arial" w:hAnsi="Arial" w:cs="Arial"/>
          <w:color w:val="000000" w:themeColor="text1"/>
          <w:sz w:val="12"/>
          <w:szCs w:val="12"/>
        </w:rPr>
        <w:t>have</w:t>
      </w:r>
      <w:r w:rsidR="001E7316" w:rsidRPr="00D85E51">
        <w:rPr>
          <w:rFonts w:ascii="Arial" w:hAnsi="Arial" w:cs="Arial"/>
          <w:color w:val="000000" w:themeColor="text1"/>
          <w:sz w:val="12"/>
          <w:szCs w:val="12"/>
        </w:rPr>
        <w:t xml:space="preserve"> partic</w:t>
      </w:r>
      <w:r w:rsidRPr="00D85E51">
        <w:rPr>
          <w:rFonts w:ascii="Arial" w:hAnsi="Arial" w:cs="Arial"/>
          <w:color w:val="000000" w:themeColor="text1"/>
          <w:sz w:val="12"/>
          <w:szCs w:val="12"/>
        </w:rPr>
        <w:t>ularly stated price of products/goods/</w:t>
      </w:r>
      <w:r w:rsidR="001E7316" w:rsidRPr="00D85E51">
        <w:rPr>
          <w:rFonts w:ascii="Arial" w:hAnsi="Arial" w:cs="Arial"/>
          <w:color w:val="000000" w:themeColor="text1"/>
          <w:sz w:val="12"/>
          <w:szCs w:val="12"/>
        </w:rPr>
        <w:t xml:space="preserve">services, particularly </w:t>
      </w:r>
      <w:r w:rsidRPr="00D85E51">
        <w:rPr>
          <w:rFonts w:ascii="Arial" w:hAnsi="Arial" w:cs="Arial"/>
          <w:color w:val="000000" w:themeColor="text1"/>
          <w:sz w:val="12"/>
          <w:szCs w:val="12"/>
        </w:rPr>
        <w:t xml:space="preserve">stated </w:t>
      </w:r>
      <w:r w:rsidR="001E7316" w:rsidRPr="00D85E51">
        <w:rPr>
          <w:rFonts w:ascii="Arial" w:hAnsi="Arial" w:cs="Arial"/>
          <w:color w:val="000000" w:themeColor="text1"/>
          <w:sz w:val="12"/>
          <w:szCs w:val="12"/>
        </w:rPr>
        <w:t xml:space="preserve">the amount of value </w:t>
      </w:r>
      <w:r w:rsidRPr="00D85E51">
        <w:rPr>
          <w:rFonts w:ascii="Arial" w:hAnsi="Arial" w:cs="Arial"/>
          <w:color w:val="000000" w:themeColor="text1"/>
          <w:sz w:val="12"/>
          <w:szCs w:val="12"/>
        </w:rPr>
        <w:t xml:space="preserve">of </w:t>
      </w:r>
      <w:r w:rsidR="001E7316" w:rsidRPr="00D85E51">
        <w:rPr>
          <w:rFonts w:ascii="Arial" w:hAnsi="Arial" w:cs="Arial"/>
          <w:color w:val="000000" w:themeColor="text1"/>
          <w:sz w:val="12"/>
          <w:szCs w:val="12"/>
        </w:rPr>
        <w:t>added tax. The amount of this tax will be shown separately in the bill of lading, invoices and other financial doc</w:t>
      </w:r>
      <w:r w:rsidRPr="00D85E51">
        <w:rPr>
          <w:rFonts w:ascii="Arial" w:hAnsi="Arial" w:cs="Arial"/>
          <w:color w:val="000000" w:themeColor="text1"/>
          <w:sz w:val="12"/>
          <w:szCs w:val="12"/>
        </w:rPr>
        <w:t>uments accompanying the product/goods/</w:t>
      </w:r>
      <w:r w:rsidR="001E7316" w:rsidRPr="00D85E51">
        <w:rPr>
          <w:rFonts w:ascii="Arial" w:hAnsi="Arial" w:cs="Arial"/>
          <w:color w:val="000000" w:themeColor="text1"/>
          <w:sz w:val="12"/>
          <w:szCs w:val="12"/>
        </w:rPr>
        <w:t>services.</w:t>
      </w:r>
    </w:p>
    <w:p w14:paraId="760D6CC3" w14:textId="7F03FB8F" w:rsidR="001E7316" w:rsidRPr="00D85E51" w:rsidRDefault="00F64680"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If the </w:t>
      </w:r>
      <w:r w:rsidR="00C975EC" w:rsidRPr="00D85E51">
        <w:rPr>
          <w:rFonts w:ascii="Arial" w:hAnsi="Arial" w:cs="Arial"/>
          <w:color w:val="000000" w:themeColor="text1"/>
          <w:sz w:val="12"/>
          <w:szCs w:val="12"/>
        </w:rPr>
        <w:t xml:space="preserve">Purchaser and/or Customer </w:t>
      </w:r>
      <w:r w:rsidR="001E7316" w:rsidRPr="00D85E51">
        <w:rPr>
          <w:rFonts w:ascii="Arial" w:hAnsi="Arial" w:cs="Arial"/>
          <w:color w:val="000000" w:themeColor="text1"/>
          <w:sz w:val="12"/>
          <w:szCs w:val="12"/>
        </w:rPr>
        <w:t>fails to pay</w:t>
      </w:r>
      <w:r w:rsidR="00690660" w:rsidRPr="00D85E51">
        <w:rPr>
          <w:rFonts w:ascii="Arial" w:hAnsi="Arial" w:cs="Arial"/>
          <w:color w:val="000000" w:themeColor="text1"/>
          <w:sz w:val="12"/>
          <w:szCs w:val="12"/>
        </w:rPr>
        <w:t xml:space="preserve"> the invoiced value of products/goods/</w:t>
      </w:r>
      <w:r w:rsidR="001E7316" w:rsidRPr="00D85E51">
        <w:rPr>
          <w:rFonts w:ascii="Arial" w:hAnsi="Arial" w:cs="Arial"/>
          <w:color w:val="000000" w:themeColor="text1"/>
          <w:sz w:val="12"/>
          <w:szCs w:val="12"/>
        </w:rPr>
        <w:t xml:space="preserve">services in accordance with the defined </w:t>
      </w:r>
      <w:r w:rsidR="00690660" w:rsidRPr="00D85E51">
        <w:rPr>
          <w:rFonts w:ascii="Arial" w:hAnsi="Arial" w:cs="Arial"/>
          <w:color w:val="000000" w:themeColor="text1"/>
          <w:sz w:val="12"/>
          <w:szCs w:val="12"/>
        </w:rPr>
        <w:t>payment period in the Offer and/</w:t>
      </w:r>
      <w:r w:rsidR="001E7316" w:rsidRPr="00D85E51">
        <w:rPr>
          <w:rFonts w:ascii="Arial" w:hAnsi="Arial" w:cs="Arial"/>
          <w:color w:val="000000" w:themeColor="text1"/>
          <w:sz w:val="12"/>
          <w:szCs w:val="12"/>
        </w:rPr>
        <w:t xml:space="preserve">or documents, </w:t>
      </w:r>
      <w:r w:rsidR="00690660" w:rsidRPr="00D85E51">
        <w:rPr>
          <w:rFonts w:ascii="Arial" w:hAnsi="Arial" w:cs="Arial"/>
          <w:color w:val="000000" w:themeColor="text1"/>
          <w:sz w:val="12"/>
          <w:szCs w:val="12"/>
        </w:rPr>
        <w:t xml:space="preserve">it will be obliged to, </w:t>
      </w:r>
      <w:r w:rsidR="001E7316" w:rsidRPr="00D85E51">
        <w:rPr>
          <w:rFonts w:ascii="Arial" w:hAnsi="Arial" w:cs="Arial"/>
          <w:color w:val="000000" w:themeColor="text1"/>
          <w:sz w:val="12"/>
          <w:szCs w:val="12"/>
        </w:rPr>
        <w:t xml:space="preserve">in addition to the reported </w:t>
      </w:r>
      <w:r w:rsidR="00690660" w:rsidRPr="00D85E51">
        <w:rPr>
          <w:rFonts w:ascii="Arial" w:hAnsi="Arial" w:cs="Arial"/>
          <w:color w:val="000000" w:themeColor="text1"/>
          <w:sz w:val="12"/>
          <w:szCs w:val="12"/>
        </w:rPr>
        <w:t>value</w:t>
      </w:r>
      <w:r w:rsidR="001E7316" w:rsidRPr="00D85E51">
        <w:rPr>
          <w:rFonts w:ascii="Arial" w:hAnsi="Arial" w:cs="Arial"/>
          <w:color w:val="000000" w:themeColor="text1"/>
          <w:sz w:val="12"/>
          <w:szCs w:val="12"/>
        </w:rPr>
        <w:t xml:space="preserve"> price pay the legal and contractual interest</w:t>
      </w:r>
      <w:r w:rsidR="00690660" w:rsidRPr="00D85E51">
        <w:rPr>
          <w:rFonts w:ascii="Arial" w:hAnsi="Arial" w:cs="Arial"/>
          <w:color w:val="000000" w:themeColor="text1"/>
          <w:sz w:val="12"/>
          <w:szCs w:val="12"/>
        </w:rPr>
        <w:t xml:space="preserve"> to "UNIPROMET"</w:t>
      </w:r>
      <w:r w:rsidR="001E7316" w:rsidRPr="00D85E51">
        <w:rPr>
          <w:rFonts w:ascii="Arial" w:hAnsi="Arial" w:cs="Arial"/>
          <w:color w:val="000000" w:themeColor="text1"/>
          <w:sz w:val="12"/>
          <w:szCs w:val="12"/>
        </w:rPr>
        <w:t xml:space="preserve">. "UNIPROMET" reserves the right to </w:t>
      </w:r>
      <w:r w:rsidR="00690660" w:rsidRPr="00D85E51">
        <w:rPr>
          <w:rFonts w:ascii="Arial" w:hAnsi="Arial" w:cs="Arial"/>
          <w:color w:val="000000" w:themeColor="text1"/>
          <w:sz w:val="12"/>
          <w:szCs w:val="12"/>
        </w:rPr>
        <w:t>request a compensation of make up of loss ratio</w:t>
      </w:r>
      <w:r w:rsidR="001E7316" w:rsidRPr="00D85E51">
        <w:rPr>
          <w:rFonts w:ascii="Arial" w:hAnsi="Arial" w:cs="Arial"/>
          <w:color w:val="000000" w:themeColor="text1"/>
          <w:sz w:val="12"/>
          <w:szCs w:val="12"/>
        </w:rPr>
        <w:t>.</w:t>
      </w:r>
    </w:p>
    <w:p w14:paraId="7C127A22" w14:textId="46842941" w:rsidR="001E7316"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In case o</w:t>
      </w:r>
      <w:r w:rsidR="00690660" w:rsidRPr="00D85E51">
        <w:rPr>
          <w:rFonts w:ascii="Arial" w:hAnsi="Arial" w:cs="Arial"/>
          <w:color w:val="000000" w:themeColor="text1"/>
          <w:sz w:val="12"/>
          <w:szCs w:val="12"/>
        </w:rPr>
        <w:t xml:space="preserve">f delay in payment of the value/price of the products/goods/services by </w:t>
      </w:r>
      <w:r w:rsidR="00C975EC" w:rsidRPr="00D85E51">
        <w:rPr>
          <w:rFonts w:ascii="Arial" w:hAnsi="Arial" w:cs="Arial"/>
          <w:color w:val="000000" w:themeColor="text1"/>
          <w:sz w:val="12"/>
          <w:szCs w:val="12"/>
        </w:rPr>
        <w:t>Purchaser and/or Customer</w:t>
      </w:r>
      <w:r w:rsidRPr="00D85E51">
        <w:rPr>
          <w:rFonts w:ascii="Arial" w:hAnsi="Arial" w:cs="Arial"/>
          <w:color w:val="000000" w:themeColor="text1"/>
          <w:sz w:val="12"/>
          <w:szCs w:val="12"/>
        </w:rPr>
        <w:t>, "UNIPROMET" reserves the right to suspend further execution of its obli</w:t>
      </w:r>
      <w:r w:rsidR="00690660" w:rsidRPr="00D85E51">
        <w:rPr>
          <w:rFonts w:ascii="Arial" w:hAnsi="Arial" w:cs="Arial"/>
          <w:color w:val="000000" w:themeColor="text1"/>
          <w:sz w:val="12"/>
          <w:szCs w:val="12"/>
        </w:rPr>
        <w:t xml:space="preserve">gations until the </w:t>
      </w:r>
      <w:r w:rsidR="00C975EC" w:rsidRPr="00D85E51">
        <w:rPr>
          <w:rFonts w:ascii="Arial" w:hAnsi="Arial" w:cs="Arial"/>
          <w:color w:val="000000" w:themeColor="text1"/>
          <w:sz w:val="12"/>
          <w:szCs w:val="12"/>
        </w:rPr>
        <w:t xml:space="preserve">Purchaser and/or Customer </w:t>
      </w:r>
      <w:r w:rsidR="00690660" w:rsidRPr="00D85E51">
        <w:rPr>
          <w:rFonts w:ascii="Arial" w:hAnsi="Arial" w:cs="Arial"/>
          <w:color w:val="000000" w:themeColor="text1"/>
          <w:sz w:val="12"/>
          <w:szCs w:val="12"/>
        </w:rPr>
        <w:t>pays</w:t>
      </w:r>
      <w:r w:rsidRPr="00D85E51">
        <w:rPr>
          <w:rFonts w:ascii="Arial" w:hAnsi="Arial" w:cs="Arial"/>
          <w:color w:val="000000" w:themeColor="text1"/>
          <w:sz w:val="12"/>
          <w:szCs w:val="12"/>
        </w:rPr>
        <w:t xml:space="preserve"> the overdue amount</w:t>
      </w:r>
      <w:r w:rsidR="00C81762">
        <w:rPr>
          <w:rFonts w:ascii="Arial" w:hAnsi="Arial" w:cs="Arial"/>
          <w:color w:val="000000" w:themeColor="text1"/>
          <w:sz w:val="12"/>
          <w:szCs w:val="12"/>
        </w:rPr>
        <w:t xml:space="preserve"> in total. "UNIPROMET“ is oblig</w:t>
      </w:r>
      <w:r w:rsidR="00690660" w:rsidRPr="00D85E51">
        <w:rPr>
          <w:rFonts w:ascii="Arial" w:hAnsi="Arial" w:cs="Arial"/>
          <w:color w:val="000000" w:themeColor="text1"/>
          <w:sz w:val="12"/>
          <w:szCs w:val="12"/>
        </w:rPr>
        <w:t xml:space="preserve">ed to </w:t>
      </w:r>
      <w:r w:rsidRPr="00D85E51">
        <w:rPr>
          <w:rFonts w:ascii="Arial" w:hAnsi="Arial" w:cs="Arial"/>
          <w:color w:val="000000" w:themeColor="text1"/>
          <w:sz w:val="12"/>
          <w:szCs w:val="12"/>
        </w:rPr>
        <w:t xml:space="preserve">notice the </w:t>
      </w:r>
      <w:r w:rsidR="00690660" w:rsidRPr="00D85E51">
        <w:rPr>
          <w:rFonts w:ascii="Arial" w:hAnsi="Arial" w:cs="Arial"/>
          <w:color w:val="000000" w:themeColor="text1"/>
          <w:sz w:val="12"/>
          <w:szCs w:val="12"/>
        </w:rPr>
        <w:t>Purchaser and/</w:t>
      </w:r>
      <w:r w:rsidRPr="00D85E51">
        <w:rPr>
          <w:rFonts w:ascii="Arial" w:hAnsi="Arial" w:cs="Arial"/>
          <w:color w:val="000000" w:themeColor="text1"/>
          <w:sz w:val="12"/>
          <w:szCs w:val="12"/>
        </w:rPr>
        <w:t xml:space="preserve">or the </w:t>
      </w:r>
      <w:r w:rsidR="00690660" w:rsidRPr="00D85E51">
        <w:rPr>
          <w:rFonts w:ascii="Arial" w:hAnsi="Arial" w:cs="Arial"/>
          <w:color w:val="000000" w:themeColor="text1"/>
          <w:sz w:val="12"/>
          <w:szCs w:val="12"/>
        </w:rPr>
        <w:t xml:space="preserve">Buyer about suspending of further execution of its obligations </w:t>
      </w:r>
      <w:r w:rsidRPr="00D85E51">
        <w:rPr>
          <w:rFonts w:ascii="Arial" w:hAnsi="Arial" w:cs="Arial"/>
          <w:color w:val="000000" w:themeColor="text1"/>
          <w:sz w:val="12"/>
          <w:szCs w:val="12"/>
        </w:rPr>
        <w:t>in writing.</w:t>
      </w:r>
    </w:p>
    <w:p w14:paraId="7899B470" w14:textId="7B342EE3" w:rsidR="001E7316" w:rsidRPr="00D85E51" w:rsidRDefault="00D565E0" w:rsidP="00113EC3">
      <w:pPr>
        <w:numPr>
          <w:ilvl w:val="0"/>
          <w:numId w:val="7"/>
        </w:numPr>
        <w:tabs>
          <w:tab w:val="left" w:pos="709"/>
        </w:tabs>
        <w:autoSpaceDE w:val="0"/>
        <w:autoSpaceDN w:val="0"/>
        <w:adjustRightInd w:val="0"/>
        <w:spacing w:after="0" w:line="240" w:lineRule="auto"/>
        <w:ind w:left="426" w:hanging="284"/>
        <w:contextualSpacing/>
        <w:jc w:val="both"/>
        <w:rPr>
          <w:rFonts w:ascii="Arial" w:hAnsi="Arial" w:cs="Arial"/>
          <w:b/>
          <w:bCs/>
          <w:color w:val="000000" w:themeColor="text1"/>
          <w:sz w:val="12"/>
          <w:szCs w:val="12"/>
        </w:rPr>
      </w:pPr>
      <w:r w:rsidRPr="00D85E51">
        <w:rPr>
          <w:rFonts w:ascii="Arial" w:hAnsi="Arial" w:cs="Arial"/>
          <w:b/>
          <w:bCs/>
          <w:color w:val="000000" w:themeColor="text1"/>
          <w:sz w:val="12"/>
          <w:szCs w:val="12"/>
        </w:rPr>
        <w:t>TERMS OF PAYMENT</w:t>
      </w:r>
    </w:p>
    <w:p w14:paraId="3BAC18BC" w14:textId="2789CE44" w:rsidR="001E7316"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Payment ter</w:t>
      </w:r>
      <w:r w:rsidR="005B2B12" w:rsidRPr="00D85E51">
        <w:rPr>
          <w:rFonts w:ascii="Arial" w:hAnsi="Arial" w:cs="Arial"/>
          <w:color w:val="000000" w:themeColor="text1"/>
          <w:sz w:val="12"/>
          <w:szCs w:val="12"/>
        </w:rPr>
        <w:t>ms are defined in the Offer and/or Document and/</w:t>
      </w:r>
      <w:r w:rsidRPr="00D85E51">
        <w:rPr>
          <w:rFonts w:ascii="Arial" w:hAnsi="Arial" w:cs="Arial"/>
          <w:color w:val="000000" w:themeColor="text1"/>
          <w:sz w:val="12"/>
          <w:szCs w:val="12"/>
        </w:rPr>
        <w:t xml:space="preserve">or </w:t>
      </w:r>
      <w:r w:rsidR="005B2B12" w:rsidRPr="00D85E51">
        <w:rPr>
          <w:rFonts w:ascii="Arial" w:hAnsi="Arial" w:cs="Arial"/>
          <w:color w:val="000000" w:themeColor="text1"/>
          <w:sz w:val="12"/>
          <w:szCs w:val="12"/>
        </w:rPr>
        <w:t>C</w:t>
      </w:r>
      <w:r w:rsidRPr="00D85E51">
        <w:rPr>
          <w:rFonts w:ascii="Arial" w:hAnsi="Arial" w:cs="Arial"/>
          <w:color w:val="000000" w:themeColor="text1"/>
          <w:sz w:val="12"/>
          <w:szCs w:val="12"/>
        </w:rPr>
        <w:t>ontract of sale</w:t>
      </w:r>
      <w:r w:rsidR="005B2B12" w:rsidRPr="00D85E51">
        <w:rPr>
          <w:rFonts w:ascii="Arial" w:hAnsi="Arial" w:cs="Arial"/>
          <w:color w:val="000000" w:themeColor="text1"/>
          <w:sz w:val="12"/>
          <w:szCs w:val="12"/>
        </w:rPr>
        <w:t>s</w:t>
      </w:r>
      <w:r w:rsidRPr="00D85E51">
        <w:rPr>
          <w:rFonts w:ascii="Arial" w:hAnsi="Arial" w:cs="Arial"/>
          <w:color w:val="000000" w:themeColor="text1"/>
          <w:sz w:val="12"/>
          <w:szCs w:val="12"/>
        </w:rPr>
        <w:t xml:space="preserve"> with respect to the sale</w:t>
      </w:r>
      <w:r w:rsidR="005B2B12" w:rsidRPr="00D85E51">
        <w:rPr>
          <w:rFonts w:ascii="Arial" w:hAnsi="Arial" w:cs="Arial"/>
          <w:color w:val="000000" w:themeColor="text1"/>
          <w:sz w:val="12"/>
          <w:szCs w:val="12"/>
        </w:rPr>
        <w:t>s</w:t>
      </w:r>
      <w:r w:rsidRPr="00D85E51">
        <w:rPr>
          <w:rFonts w:ascii="Arial" w:hAnsi="Arial" w:cs="Arial"/>
          <w:color w:val="000000" w:themeColor="text1"/>
          <w:sz w:val="12"/>
          <w:szCs w:val="12"/>
        </w:rPr>
        <w:t xml:space="preserve"> policies</w:t>
      </w:r>
      <w:r w:rsidR="005B2B12" w:rsidRPr="00D85E51">
        <w:rPr>
          <w:rFonts w:ascii="Arial" w:hAnsi="Arial" w:cs="Arial"/>
          <w:color w:val="000000" w:themeColor="text1"/>
          <w:sz w:val="12"/>
          <w:szCs w:val="12"/>
        </w:rPr>
        <w:t xml:space="preserve"> of the company</w:t>
      </w:r>
      <w:r w:rsidRPr="00D85E51">
        <w:rPr>
          <w:rFonts w:ascii="Arial" w:hAnsi="Arial" w:cs="Arial"/>
          <w:color w:val="000000" w:themeColor="text1"/>
          <w:sz w:val="12"/>
          <w:szCs w:val="12"/>
        </w:rPr>
        <w:t>.</w:t>
      </w:r>
    </w:p>
    <w:p w14:paraId="543DBB70" w14:textId="423C6014" w:rsidR="001E7316" w:rsidRPr="00D85E51" w:rsidRDefault="005B2B12"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Payment of products/goods/</w:t>
      </w:r>
      <w:r w:rsidR="001E7316" w:rsidRPr="00D85E51">
        <w:rPr>
          <w:rFonts w:ascii="Arial" w:hAnsi="Arial" w:cs="Arial"/>
          <w:color w:val="000000" w:themeColor="text1"/>
          <w:sz w:val="12"/>
          <w:szCs w:val="12"/>
        </w:rPr>
        <w:t xml:space="preserve">services </w:t>
      </w:r>
      <w:r w:rsidRPr="00D85E51">
        <w:rPr>
          <w:rFonts w:ascii="Arial" w:hAnsi="Arial" w:cs="Arial"/>
          <w:color w:val="000000" w:themeColor="text1"/>
          <w:sz w:val="12"/>
          <w:szCs w:val="12"/>
        </w:rPr>
        <w:t>shall</w:t>
      </w:r>
      <w:r w:rsidR="001E7316" w:rsidRPr="00D85E51">
        <w:rPr>
          <w:rFonts w:ascii="Arial" w:hAnsi="Arial" w:cs="Arial"/>
          <w:color w:val="000000" w:themeColor="text1"/>
          <w:sz w:val="12"/>
          <w:szCs w:val="12"/>
        </w:rPr>
        <w:t xml:space="preserve"> be:</w:t>
      </w:r>
    </w:p>
    <w:p w14:paraId="57739052" w14:textId="0B42BE5B" w:rsidR="003D2746" w:rsidRPr="00BB282B" w:rsidRDefault="005B2B12" w:rsidP="00BB282B">
      <w:pPr>
        <w:pStyle w:val="ListParagraph"/>
        <w:numPr>
          <w:ilvl w:val="0"/>
          <w:numId w:val="59"/>
        </w:numPr>
        <w:tabs>
          <w:tab w:val="left" w:pos="709"/>
        </w:tabs>
        <w:autoSpaceDE w:val="0"/>
        <w:autoSpaceDN w:val="0"/>
        <w:adjustRightInd w:val="0"/>
        <w:rPr>
          <w:rFonts w:ascii="Arial" w:hAnsi="Arial" w:cs="Arial"/>
          <w:color w:val="000000" w:themeColor="text1"/>
          <w:sz w:val="12"/>
          <w:szCs w:val="12"/>
        </w:rPr>
      </w:pPr>
      <w:r w:rsidRPr="00BB282B">
        <w:rPr>
          <w:rFonts w:ascii="Arial" w:hAnsi="Arial" w:cs="Arial"/>
          <w:color w:val="000000" w:themeColor="text1"/>
          <w:sz w:val="12"/>
          <w:szCs w:val="12"/>
        </w:rPr>
        <w:t>in advance before the goods/</w:t>
      </w:r>
      <w:r w:rsidR="001E7316" w:rsidRPr="00BB282B">
        <w:rPr>
          <w:rFonts w:ascii="Arial" w:hAnsi="Arial" w:cs="Arial"/>
          <w:color w:val="000000" w:themeColor="text1"/>
          <w:sz w:val="12"/>
          <w:szCs w:val="12"/>
        </w:rPr>
        <w:t>products</w:t>
      </w:r>
      <w:r w:rsidRPr="00BB282B">
        <w:rPr>
          <w:rFonts w:ascii="Arial" w:hAnsi="Arial" w:cs="Arial"/>
          <w:color w:val="000000" w:themeColor="text1"/>
          <w:sz w:val="12"/>
          <w:szCs w:val="12"/>
        </w:rPr>
        <w:t xml:space="preserve"> are shipped</w:t>
      </w:r>
      <w:r w:rsidR="001E7316" w:rsidRPr="00BB282B">
        <w:rPr>
          <w:rFonts w:ascii="Arial" w:hAnsi="Arial" w:cs="Arial"/>
          <w:color w:val="000000" w:themeColor="text1"/>
          <w:sz w:val="12"/>
          <w:szCs w:val="12"/>
        </w:rPr>
        <w:t xml:space="preserve"> (100%);</w:t>
      </w:r>
    </w:p>
    <w:p w14:paraId="18E4C94B" w14:textId="1B92BC30" w:rsidR="001E7316" w:rsidRPr="00BB282B" w:rsidRDefault="001E7316" w:rsidP="00BB282B">
      <w:pPr>
        <w:pStyle w:val="ListParagraph"/>
        <w:numPr>
          <w:ilvl w:val="0"/>
          <w:numId w:val="59"/>
        </w:numPr>
        <w:tabs>
          <w:tab w:val="left" w:pos="709"/>
        </w:tabs>
        <w:autoSpaceDE w:val="0"/>
        <w:autoSpaceDN w:val="0"/>
        <w:adjustRightInd w:val="0"/>
        <w:rPr>
          <w:rFonts w:ascii="Arial" w:hAnsi="Arial" w:cs="Arial"/>
          <w:color w:val="000000" w:themeColor="text1"/>
          <w:sz w:val="12"/>
          <w:szCs w:val="12"/>
        </w:rPr>
      </w:pPr>
      <w:r w:rsidRPr="00BB282B">
        <w:rPr>
          <w:rFonts w:ascii="Arial" w:hAnsi="Arial" w:cs="Arial"/>
          <w:color w:val="000000" w:themeColor="text1"/>
          <w:sz w:val="12"/>
          <w:szCs w:val="12"/>
        </w:rPr>
        <w:t>within the</w:t>
      </w:r>
      <w:r w:rsidR="005B2B12" w:rsidRPr="00BB282B">
        <w:rPr>
          <w:rFonts w:ascii="Arial" w:hAnsi="Arial" w:cs="Arial"/>
          <w:color w:val="000000" w:themeColor="text1"/>
          <w:sz w:val="12"/>
          <w:szCs w:val="12"/>
        </w:rPr>
        <w:t xml:space="preserve"> time specified in the Offer and/or Document</w:t>
      </w:r>
      <w:r w:rsidRPr="00BB282B">
        <w:rPr>
          <w:rFonts w:ascii="Arial" w:hAnsi="Arial" w:cs="Arial"/>
          <w:color w:val="000000" w:themeColor="text1"/>
          <w:sz w:val="12"/>
          <w:szCs w:val="12"/>
        </w:rPr>
        <w:t>.</w:t>
      </w:r>
    </w:p>
    <w:p w14:paraId="1C0B02FD" w14:textId="55D38640" w:rsidR="001E7316"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Payment of the price is made exclusively to the bank account specified in the document </w:t>
      </w:r>
      <w:r w:rsidR="005B2B12" w:rsidRPr="00D85E51">
        <w:rPr>
          <w:rFonts w:ascii="Arial" w:hAnsi="Arial" w:cs="Arial"/>
          <w:color w:val="000000" w:themeColor="text1"/>
          <w:sz w:val="12"/>
          <w:szCs w:val="12"/>
        </w:rPr>
        <w:t>by "UNIPROMET“</w:t>
      </w:r>
      <w:r w:rsidRPr="00D85E51">
        <w:rPr>
          <w:rFonts w:ascii="Arial" w:hAnsi="Arial" w:cs="Arial"/>
          <w:color w:val="000000" w:themeColor="text1"/>
          <w:sz w:val="12"/>
          <w:szCs w:val="12"/>
        </w:rPr>
        <w:t>.</w:t>
      </w:r>
    </w:p>
    <w:p w14:paraId="6D7E54FC" w14:textId="1FB033F9" w:rsidR="001E7316"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The advance</w:t>
      </w:r>
      <w:r w:rsidR="00A60FD4" w:rsidRPr="00D85E51">
        <w:rPr>
          <w:rFonts w:ascii="Arial" w:hAnsi="Arial" w:cs="Arial"/>
          <w:color w:val="000000" w:themeColor="text1"/>
          <w:sz w:val="12"/>
          <w:szCs w:val="12"/>
        </w:rPr>
        <w:t>d</w:t>
      </w:r>
      <w:r w:rsidRPr="00D85E51">
        <w:rPr>
          <w:rFonts w:ascii="Arial" w:hAnsi="Arial" w:cs="Arial"/>
          <w:color w:val="000000" w:themeColor="text1"/>
          <w:sz w:val="12"/>
          <w:szCs w:val="12"/>
        </w:rPr>
        <w:t xml:space="preserve"> payment is made no later </w:t>
      </w:r>
      <w:r w:rsidR="00A60FD4" w:rsidRPr="00D85E51">
        <w:rPr>
          <w:rFonts w:ascii="Arial" w:hAnsi="Arial" w:cs="Arial"/>
          <w:color w:val="000000" w:themeColor="text1"/>
          <w:sz w:val="12"/>
          <w:szCs w:val="12"/>
        </w:rPr>
        <w:t>then the date defined in the Offer and/</w:t>
      </w:r>
      <w:r w:rsidRPr="00D85E51">
        <w:rPr>
          <w:rFonts w:ascii="Arial" w:hAnsi="Arial" w:cs="Arial"/>
          <w:color w:val="000000" w:themeColor="text1"/>
          <w:sz w:val="12"/>
          <w:szCs w:val="12"/>
        </w:rPr>
        <w:t xml:space="preserve">or </w:t>
      </w:r>
      <w:r w:rsidR="00A60FD4" w:rsidRPr="00D85E51">
        <w:rPr>
          <w:rFonts w:ascii="Arial" w:hAnsi="Arial" w:cs="Arial"/>
          <w:color w:val="000000" w:themeColor="text1"/>
          <w:sz w:val="12"/>
          <w:szCs w:val="12"/>
        </w:rPr>
        <w:t>D</w:t>
      </w:r>
      <w:r w:rsidRPr="00D85E51">
        <w:rPr>
          <w:rFonts w:ascii="Arial" w:hAnsi="Arial" w:cs="Arial"/>
          <w:color w:val="000000" w:themeColor="text1"/>
          <w:sz w:val="12"/>
          <w:szCs w:val="12"/>
        </w:rPr>
        <w:t>ocuments. "UNIPROMET" will not be required to</w:t>
      </w:r>
      <w:r w:rsidR="00A60FD4" w:rsidRPr="00D85E51">
        <w:rPr>
          <w:rFonts w:ascii="Arial" w:hAnsi="Arial" w:cs="Arial"/>
          <w:color w:val="000000" w:themeColor="text1"/>
          <w:sz w:val="12"/>
          <w:szCs w:val="12"/>
        </w:rPr>
        <w:t xml:space="preserve"> commence the delivery of goods/</w:t>
      </w:r>
      <w:r w:rsidRPr="00D85E51">
        <w:rPr>
          <w:rFonts w:ascii="Arial" w:hAnsi="Arial" w:cs="Arial"/>
          <w:color w:val="000000" w:themeColor="text1"/>
          <w:sz w:val="12"/>
          <w:szCs w:val="12"/>
        </w:rPr>
        <w:t>products before the advance</w:t>
      </w:r>
      <w:r w:rsidR="00A60FD4" w:rsidRPr="00D85E51">
        <w:rPr>
          <w:rFonts w:ascii="Arial" w:hAnsi="Arial" w:cs="Arial"/>
          <w:color w:val="000000" w:themeColor="text1"/>
          <w:sz w:val="12"/>
          <w:szCs w:val="12"/>
        </w:rPr>
        <w:t xml:space="preserve">d payment is completed. If </w:t>
      </w:r>
      <w:r w:rsidRPr="00D85E51">
        <w:rPr>
          <w:rFonts w:ascii="Arial" w:hAnsi="Arial" w:cs="Arial"/>
          <w:color w:val="000000" w:themeColor="text1"/>
          <w:sz w:val="12"/>
          <w:szCs w:val="12"/>
        </w:rPr>
        <w:t xml:space="preserve">the period </w:t>
      </w:r>
      <w:r w:rsidR="00A60FD4" w:rsidRPr="00D85E51">
        <w:rPr>
          <w:rFonts w:ascii="Arial" w:hAnsi="Arial" w:cs="Arial"/>
          <w:color w:val="000000" w:themeColor="text1"/>
          <w:sz w:val="12"/>
          <w:szCs w:val="12"/>
        </w:rPr>
        <w:t>defined</w:t>
      </w:r>
      <w:r w:rsidRPr="00D85E51">
        <w:rPr>
          <w:rFonts w:ascii="Arial" w:hAnsi="Arial" w:cs="Arial"/>
          <w:color w:val="000000" w:themeColor="text1"/>
          <w:sz w:val="12"/>
          <w:szCs w:val="12"/>
        </w:rPr>
        <w:t xml:space="preserve"> for the advance payment </w:t>
      </w:r>
      <w:r w:rsidR="00A60FD4" w:rsidRPr="00D85E51">
        <w:rPr>
          <w:rFonts w:ascii="Arial" w:hAnsi="Arial" w:cs="Arial"/>
          <w:color w:val="000000" w:themeColor="text1"/>
          <w:sz w:val="12"/>
          <w:szCs w:val="12"/>
        </w:rPr>
        <w:t>expires without payment being made</w:t>
      </w:r>
      <w:r w:rsidRPr="00D85E51">
        <w:rPr>
          <w:rFonts w:ascii="Arial" w:hAnsi="Arial" w:cs="Arial"/>
          <w:color w:val="000000" w:themeColor="text1"/>
          <w:sz w:val="12"/>
          <w:szCs w:val="12"/>
        </w:rPr>
        <w:t>, "UNIPROMET" reserves the rig</w:t>
      </w:r>
      <w:r w:rsidR="00A60FD4" w:rsidRPr="00D85E51">
        <w:rPr>
          <w:rFonts w:ascii="Arial" w:hAnsi="Arial" w:cs="Arial"/>
          <w:color w:val="000000" w:themeColor="text1"/>
          <w:sz w:val="12"/>
          <w:szCs w:val="12"/>
        </w:rPr>
        <w:t>ht to change prices of products/goods/</w:t>
      </w:r>
      <w:r w:rsidRPr="00D85E51">
        <w:rPr>
          <w:rFonts w:ascii="Arial" w:hAnsi="Arial" w:cs="Arial"/>
          <w:color w:val="000000" w:themeColor="text1"/>
          <w:sz w:val="12"/>
          <w:szCs w:val="12"/>
        </w:rPr>
        <w:t xml:space="preserve">services which were the subject of </w:t>
      </w:r>
      <w:r w:rsidR="00A60FD4" w:rsidRPr="00D85E51">
        <w:rPr>
          <w:rFonts w:ascii="Arial" w:hAnsi="Arial" w:cs="Arial"/>
          <w:color w:val="000000" w:themeColor="text1"/>
          <w:sz w:val="12"/>
          <w:szCs w:val="12"/>
        </w:rPr>
        <w:t>the Offer</w:t>
      </w:r>
      <w:r w:rsidRPr="00D85E51">
        <w:rPr>
          <w:rFonts w:ascii="Arial" w:hAnsi="Arial" w:cs="Arial"/>
          <w:color w:val="000000" w:themeColor="text1"/>
          <w:sz w:val="12"/>
          <w:szCs w:val="12"/>
        </w:rPr>
        <w:t>.</w:t>
      </w:r>
    </w:p>
    <w:p w14:paraId="228F46C7" w14:textId="0AF28C81" w:rsidR="001E7316" w:rsidRPr="00D85E51" w:rsidRDefault="00C66F6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The obligation to pay the value/price of the products/goods/</w:t>
      </w:r>
      <w:r w:rsidR="001E7316" w:rsidRPr="00D85E51">
        <w:rPr>
          <w:rFonts w:ascii="Arial" w:hAnsi="Arial" w:cs="Arial"/>
          <w:color w:val="000000" w:themeColor="text1"/>
          <w:sz w:val="12"/>
          <w:szCs w:val="12"/>
        </w:rPr>
        <w:t xml:space="preserve">services will be considered executed only if the </w:t>
      </w:r>
      <w:r w:rsidRPr="00D85E51">
        <w:rPr>
          <w:rFonts w:ascii="Arial" w:hAnsi="Arial" w:cs="Arial"/>
          <w:color w:val="000000" w:themeColor="text1"/>
          <w:sz w:val="12"/>
          <w:szCs w:val="12"/>
        </w:rPr>
        <w:t>paid amount is not being deducted by</w:t>
      </w:r>
      <w:r w:rsidR="001E7316" w:rsidRPr="00D85E51">
        <w:rPr>
          <w:rFonts w:ascii="Arial" w:hAnsi="Arial" w:cs="Arial"/>
          <w:color w:val="000000" w:themeColor="text1"/>
          <w:sz w:val="12"/>
          <w:szCs w:val="12"/>
        </w:rPr>
        <w:t xml:space="preserve"> any prior debts (overdue invoices) as well as the potential </w:t>
      </w:r>
      <w:r w:rsidRPr="00D85E51">
        <w:rPr>
          <w:rFonts w:ascii="Arial" w:hAnsi="Arial" w:cs="Arial"/>
          <w:color w:val="000000" w:themeColor="text1"/>
          <w:sz w:val="12"/>
          <w:szCs w:val="12"/>
        </w:rPr>
        <w:t>fees and expenses</w:t>
      </w:r>
      <w:r w:rsidR="001E7316" w:rsidRPr="00D85E51">
        <w:rPr>
          <w:rFonts w:ascii="Arial" w:hAnsi="Arial" w:cs="Arial"/>
          <w:color w:val="000000" w:themeColor="text1"/>
          <w:sz w:val="12"/>
          <w:szCs w:val="12"/>
        </w:rPr>
        <w:t xml:space="preserve"> of the payment system. If thi</w:t>
      </w:r>
      <w:r w:rsidRPr="00D85E51">
        <w:rPr>
          <w:rFonts w:ascii="Arial" w:hAnsi="Arial" w:cs="Arial"/>
          <w:color w:val="000000" w:themeColor="text1"/>
          <w:sz w:val="12"/>
          <w:szCs w:val="12"/>
        </w:rPr>
        <w:t xml:space="preserve">s is not the case, the amount which </w:t>
      </w:r>
      <w:r w:rsidR="00C975EC" w:rsidRPr="00D85E51">
        <w:rPr>
          <w:rFonts w:ascii="Arial" w:hAnsi="Arial" w:cs="Arial"/>
          <w:color w:val="000000" w:themeColor="text1"/>
          <w:sz w:val="12"/>
          <w:szCs w:val="12"/>
        </w:rPr>
        <w:t xml:space="preserve">the Purchaser and/or Customer </w:t>
      </w:r>
      <w:r w:rsidR="001E7316" w:rsidRPr="00D85E51">
        <w:rPr>
          <w:rFonts w:ascii="Arial" w:hAnsi="Arial" w:cs="Arial"/>
          <w:color w:val="000000" w:themeColor="text1"/>
          <w:sz w:val="12"/>
          <w:szCs w:val="12"/>
        </w:rPr>
        <w:t xml:space="preserve">has to pay must be increased by the amount of any previous debts (overdue invoices) and any fees and expenses </w:t>
      </w:r>
      <w:r w:rsidRPr="00D85E51">
        <w:rPr>
          <w:rFonts w:ascii="Arial" w:hAnsi="Arial" w:cs="Arial"/>
          <w:color w:val="000000" w:themeColor="text1"/>
          <w:sz w:val="12"/>
          <w:szCs w:val="12"/>
        </w:rPr>
        <w:t>of the payment system</w:t>
      </w:r>
      <w:r w:rsidR="001E7316" w:rsidRPr="00D85E51">
        <w:rPr>
          <w:rFonts w:ascii="Arial" w:hAnsi="Arial" w:cs="Arial"/>
          <w:color w:val="000000" w:themeColor="text1"/>
          <w:sz w:val="12"/>
          <w:szCs w:val="12"/>
        </w:rPr>
        <w:t>, so that "UNIPROMET" can receive and retain a net amount.</w:t>
      </w:r>
    </w:p>
    <w:p w14:paraId="6D9B0440" w14:textId="24295C37" w:rsidR="001E7316"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When payments </w:t>
      </w:r>
      <w:r w:rsidR="00C66F66" w:rsidRPr="00D85E51">
        <w:rPr>
          <w:rFonts w:ascii="Arial" w:hAnsi="Arial" w:cs="Arial"/>
          <w:color w:val="000000" w:themeColor="text1"/>
          <w:sz w:val="12"/>
          <w:szCs w:val="12"/>
        </w:rPr>
        <w:t>are received, interest are being</w:t>
      </w:r>
      <w:r w:rsidRPr="00D85E51">
        <w:rPr>
          <w:rFonts w:ascii="Arial" w:hAnsi="Arial" w:cs="Arial"/>
          <w:color w:val="000000" w:themeColor="text1"/>
          <w:sz w:val="12"/>
          <w:szCs w:val="12"/>
        </w:rPr>
        <w:t xml:space="preserve"> </w:t>
      </w:r>
      <w:r w:rsidR="00C66F66" w:rsidRPr="00D85E51">
        <w:rPr>
          <w:rFonts w:ascii="Arial" w:hAnsi="Arial" w:cs="Arial"/>
          <w:color w:val="000000" w:themeColor="text1"/>
          <w:sz w:val="12"/>
          <w:szCs w:val="12"/>
        </w:rPr>
        <w:t>settled</w:t>
      </w:r>
      <w:r w:rsidRPr="00D85E51">
        <w:rPr>
          <w:rFonts w:ascii="Arial" w:hAnsi="Arial" w:cs="Arial"/>
          <w:color w:val="000000" w:themeColor="text1"/>
          <w:sz w:val="12"/>
          <w:szCs w:val="12"/>
        </w:rPr>
        <w:t xml:space="preserve"> first, </w:t>
      </w:r>
      <w:r w:rsidR="00C66F66" w:rsidRPr="00D85E51">
        <w:rPr>
          <w:rFonts w:ascii="Arial" w:hAnsi="Arial" w:cs="Arial"/>
          <w:color w:val="000000" w:themeColor="text1"/>
          <w:sz w:val="12"/>
          <w:szCs w:val="12"/>
        </w:rPr>
        <w:t xml:space="preserve">and then </w:t>
      </w:r>
      <w:r w:rsidRPr="00D85E51">
        <w:rPr>
          <w:rFonts w:ascii="Arial" w:hAnsi="Arial" w:cs="Arial"/>
          <w:color w:val="000000" w:themeColor="text1"/>
          <w:sz w:val="12"/>
          <w:szCs w:val="12"/>
        </w:rPr>
        <w:t>the oldest commitments</w:t>
      </w:r>
      <w:r w:rsidR="00C66F66" w:rsidRPr="00D85E51">
        <w:rPr>
          <w:rFonts w:ascii="Arial" w:hAnsi="Arial" w:cs="Arial"/>
          <w:color w:val="000000" w:themeColor="text1"/>
          <w:sz w:val="12"/>
          <w:szCs w:val="12"/>
        </w:rPr>
        <w:t>,</w:t>
      </w:r>
      <w:r w:rsidRPr="00D85E51">
        <w:rPr>
          <w:rFonts w:ascii="Arial" w:hAnsi="Arial" w:cs="Arial"/>
          <w:color w:val="000000" w:themeColor="text1"/>
          <w:sz w:val="12"/>
          <w:szCs w:val="12"/>
        </w:rPr>
        <w:t xml:space="preserve"> regardless of references to the payment. </w:t>
      </w:r>
    </w:p>
    <w:p w14:paraId="6EFF01C9" w14:textId="56062046" w:rsidR="001E7316" w:rsidRPr="00D85E51" w:rsidRDefault="00321C2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The Purchaser and/or the Buyer can not compensate </w:t>
      </w:r>
      <w:r w:rsidR="001E7316" w:rsidRPr="00D85E51">
        <w:rPr>
          <w:rFonts w:ascii="Arial" w:hAnsi="Arial" w:cs="Arial"/>
          <w:color w:val="000000" w:themeColor="text1"/>
          <w:sz w:val="12"/>
          <w:szCs w:val="12"/>
        </w:rPr>
        <w:t xml:space="preserve">its debts </w:t>
      </w:r>
      <w:r w:rsidRPr="00D85E51">
        <w:rPr>
          <w:rFonts w:ascii="Arial" w:hAnsi="Arial" w:cs="Arial"/>
          <w:color w:val="000000" w:themeColor="text1"/>
          <w:sz w:val="12"/>
          <w:szCs w:val="12"/>
        </w:rPr>
        <w:t xml:space="preserve">towards </w:t>
      </w:r>
      <w:r w:rsidR="001E7316" w:rsidRPr="00D85E51">
        <w:rPr>
          <w:rFonts w:ascii="Arial" w:hAnsi="Arial" w:cs="Arial"/>
          <w:color w:val="000000" w:themeColor="text1"/>
          <w:sz w:val="12"/>
          <w:szCs w:val="12"/>
        </w:rPr>
        <w:t xml:space="preserve">"UNIPROMET" </w:t>
      </w:r>
      <w:r w:rsidRPr="00D85E51">
        <w:rPr>
          <w:rFonts w:ascii="Arial" w:hAnsi="Arial" w:cs="Arial"/>
          <w:color w:val="000000" w:themeColor="text1"/>
          <w:sz w:val="12"/>
          <w:szCs w:val="12"/>
        </w:rPr>
        <w:t>with the the claims</w:t>
      </w:r>
      <w:r w:rsidR="001E7316" w:rsidRPr="00D85E51">
        <w:rPr>
          <w:rFonts w:ascii="Arial" w:hAnsi="Arial" w:cs="Arial"/>
          <w:color w:val="000000" w:themeColor="text1"/>
          <w:sz w:val="12"/>
          <w:szCs w:val="12"/>
        </w:rPr>
        <w:t xml:space="preserve"> which "UNIPROMET" has </w:t>
      </w:r>
      <w:r w:rsidRPr="00D85E51">
        <w:rPr>
          <w:rFonts w:ascii="Arial" w:hAnsi="Arial" w:cs="Arial"/>
          <w:color w:val="000000" w:themeColor="text1"/>
          <w:sz w:val="12"/>
          <w:szCs w:val="12"/>
        </w:rPr>
        <w:t>towards</w:t>
      </w:r>
      <w:r w:rsidR="001E7316"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 xml:space="preserve">the </w:t>
      </w:r>
      <w:r w:rsidR="00C975EC" w:rsidRPr="00D85E51">
        <w:rPr>
          <w:rFonts w:ascii="Arial" w:hAnsi="Arial" w:cs="Arial"/>
          <w:color w:val="000000" w:themeColor="text1"/>
          <w:sz w:val="12"/>
          <w:szCs w:val="12"/>
        </w:rPr>
        <w:t>Purchaser and/or Customer</w:t>
      </w:r>
      <w:r w:rsidR="001E7316" w:rsidRPr="00D85E51">
        <w:rPr>
          <w:rFonts w:ascii="Arial" w:hAnsi="Arial" w:cs="Arial"/>
          <w:color w:val="000000" w:themeColor="text1"/>
          <w:sz w:val="12"/>
          <w:szCs w:val="12"/>
        </w:rPr>
        <w:t>.</w:t>
      </w:r>
    </w:p>
    <w:p w14:paraId="47F463A5" w14:textId="572E0EE9" w:rsidR="001E7316"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In the event that the </w:t>
      </w:r>
      <w:r w:rsidR="00C975EC" w:rsidRPr="00D85E51">
        <w:rPr>
          <w:rFonts w:ascii="Arial" w:hAnsi="Arial" w:cs="Arial"/>
          <w:color w:val="000000" w:themeColor="text1"/>
          <w:sz w:val="12"/>
          <w:szCs w:val="12"/>
        </w:rPr>
        <w:t xml:space="preserve">Purchaser’s and/or Customer’s </w:t>
      </w:r>
      <w:r w:rsidR="00321C26" w:rsidRPr="00D85E51">
        <w:rPr>
          <w:rFonts w:ascii="Arial" w:hAnsi="Arial" w:cs="Arial"/>
          <w:color w:val="000000" w:themeColor="text1"/>
          <w:sz w:val="12"/>
          <w:szCs w:val="12"/>
        </w:rPr>
        <w:t xml:space="preserve">credit worthiness, marked by the </w:t>
      </w:r>
      <w:r w:rsidRPr="00D85E51">
        <w:rPr>
          <w:rFonts w:ascii="Arial" w:hAnsi="Arial" w:cs="Arial"/>
          <w:color w:val="000000" w:themeColor="text1"/>
          <w:sz w:val="12"/>
          <w:szCs w:val="12"/>
        </w:rPr>
        <w:t xml:space="preserve">insurance company </w:t>
      </w:r>
      <w:r w:rsidR="00321C26" w:rsidRPr="00D85E51">
        <w:rPr>
          <w:rFonts w:ascii="Arial" w:hAnsi="Arial" w:cs="Arial"/>
          <w:color w:val="000000" w:themeColor="text1"/>
          <w:sz w:val="12"/>
          <w:szCs w:val="12"/>
        </w:rPr>
        <w:t xml:space="preserve">selected </w:t>
      </w:r>
      <w:r w:rsidRPr="00D85E51">
        <w:rPr>
          <w:rFonts w:ascii="Arial" w:hAnsi="Arial" w:cs="Arial"/>
          <w:color w:val="000000" w:themeColor="text1"/>
          <w:sz w:val="12"/>
          <w:szCs w:val="12"/>
        </w:rPr>
        <w:t xml:space="preserve">by "UNIPROMET" </w:t>
      </w:r>
      <w:r w:rsidR="00321C26" w:rsidRPr="00D85E51">
        <w:rPr>
          <w:rFonts w:ascii="Arial" w:hAnsi="Arial" w:cs="Arial"/>
          <w:color w:val="000000" w:themeColor="text1"/>
          <w:sz w:val="12"/>
          <w:szCs w:val="12"/>
        </w:rPr>
        <w:t xml:space="preserve">is </w:t>
      </w:r>
      <w:r w:rsidRPr="00D85E51">
        <w:rPr>
          <w:rFonts w:ascii="Arial" w:hAnsi="Arial" w:cs="Arial"/>
          <w:color w:val="000000" w:themeColor="text1"/>
          <w:sz w:val="12"/>
          <w:szCs w:val="12"/>
        </w:rPr>
        <w:t>less than B2, payment terms will be separately agreed.</w:t>
      </w:r>
    </w:p>
    <w:p w14:paraId="55D25E5C" w14:textId="3E842B41" w:rsidR="001E7316" w:rsidRPr="00D85E51" w:rsidRDefault="004C377A" w:rsidP="00113EC3">
      <w:pPr>
        <w:numPr>
          <w:ilvl w:val="0"/>
          <w:numId w:val="7"/>
        </w:numPr>
        <w:tabs>
          <w:tab w:val="left" w:pos="709"/>
        </w:tabs>
        <w:autoSpaceDE w:val="0"/>
        <w:autoSpaceDN w:val="0"/>
        <w:adjustRightInd w:val="0"/>
        <w:spacing w:after="0" w:line="240" w:lineRule="auto"/>
        <w:ind w:left="426" w:hanging="284"/>
        <w:contextualSpacing/>
        <w:jc w:val="both"/>
        <w:rPr>
          <w:rFonts w:ascii="Arial" w:hAnsi="Arial" w:cs="Arial"/>
          <w:b/>
          <w:color w:val="000000" w:themeColor="text1"/>
          <w:sz w:val="12"/>
          <w:szCs w:val="12"/>
        </w:rPr>
      </w:pPr>
      <w:r w:rsidRPr="00D85E51">
        <w:rPr>
          <w:rFonts w:ascii="Arial" w:hAnsi="Arial" w:cs="Arial"/>
          <w:b/>
          <w:color w:val="000000" w:themeColor="text1"/>
          <w:sz w:val="12"/>
          <w:szCs w:val="12"/>
        </w:rPr>
        <w:t>PAYMENT GUARANTEE</w:t>
      </w:r>
    </w:p>
    <w:p w14:paraId="2DA685AF" w14:textId="3A462BD7" w:rsidR="00C975EC" w:rsidRPr="00D85E51" w:rsidRDefault="00C975EC" w:rsidP="00C975EC">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In case of delayed paymnet being agreed, the Pu</w:t>
      </w:r>
      <w:r w:rsidR="00C81762">
        <w:rPr>
          <w:rFonts w:ascii="Arial" w:hAnsi="Arial" w:cs="Arial"/>
          <w:color w:val="000000" w:themeColor="text1"/>
          <w:sz w:val="12"/>
          <w:szCs w:val="12"/>
        </w:rPr>
        <w:t>rchaser and/or Customer is obli</w:t>
      </w:r>
      <w:r w:rsidRPr="00D85E51">
        <w:rPr>
          <w:rFonts w:ascii="Arial" w:hAnsi="Arial" w:cs="Arial"/>
          <w:color w:val="000000" w:themeColor="text1"/>
          <w:sz w:val="12"/>
          <w:szCs w:val="12"/>
        </w:rPr>
        <w:t>ged to provide "UNIPROMET" with payment guarantee</w:t>
      </w:r>
      <w:r w:rsidR="00842CFE" w:rsidRPr="00D85E51">
        <w:rPr>
          <w:rFonts w:ascii="Arial" w:hAnsi="Arial" w:cs="Arial"/>
          <w:color w:val="000000" w:themeColor="text1"/>
          <w:sz w:val="12"/>
          <w:szCs w:val="12"/>
        </w:rPr>
        <w:t xml:space="preserve"> means</w:t>
      </w:r>
      <w:r w:rsidRPr="00D85E51">
        <w:rPr>
          <w:rFonts w:ascii="Arial" w:hAnsi="Arial" w:cs="Arial"/>
          <w:color w:val="000000" w:themeColor="text1"/>
          <w:sz w:val="12"/>
          <w:szCs w:val="12"/>
        </w:rPr>
        <w:t xml:space="preserve"> previously agreed before a takeover of products/goods/services. "UNIPROMET" can activate this payment guarantee in the absence of payment by the Purchaser and/or Customer that is fifteen (15) days over the due date, without submitting a written notice/warning  to the Purchaser and/or Customer.</w:t>
      </w:r>
    </w:p>
    <w:p w14:paraId="3DC10768" w14:textId="6CF67AA3" w:rsidR="001E7316" w:rsidRPr="00D85E51" w:rsidRDefault="00555D74"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bCs/>
          <w:color w:val="000000" w:themeColor="text1"/>
          <w:sz w:val="12"/>
          <w:szCs w:val="12"/>
        </w:rPr>
        <w:t>The</w:t>
      </w:r>
      <w:r w:rsidR="00C975EC" w:rsidRPr="00D85E51">
        <w:rPr>
          <w:rFonts w:ascii="Arial" w:hAnsi="Arial" w:cs="Arial"/>
          <w:color w:val="000000" w:themeColor="text1"/>
          <w:sz w:val="12"/>
          <w:szCs w:val="12"/>
        </w:rPr>
        <w:t xml:space="preserve"> Purchaser and/or Customer </w:t>
      </w:r>
      <w:r w:rsidRPr="00D85E51">
        <w:rPr>
          <w:rFonts w:ascii="Arial" w:hAnsi="Arial" w:cs="Arial"/>
          <w:color w:val="000000" w:themeColor="text1"/>
          <w:sz w:val="12"/>
          <w:szCs w:val="12"/>
        </w:rPr>
        <w:t>deliveres</w:t>
      </w:r>
      <w:r w:rsidR="001E7316" w:rsidRPr="00D85E51">
        <w:rPr>
          <w:rFonts w:ascii="Arial" w:hAnsi="Arial" w:cs="Arial"/>
          <w:color w:val="000000" w:themeColor="text1"/>
          <w:sz w:val="12"/>
          <w:szCs w:val="12"/>
        </w:rPr>
        <w:t xml:space="preserve"> at least two (2) blank </w:t>
      </w:r>
      <w:r w:rsidR="001A1F65" w:rsidRPr="00D85E51">
        <w:rPr>
          <w:rFonts w:ascii="Arial" w:hAnsi="Arial" w:cs="Arial"/>
          <w:color w:val="000000" w:themeColor="text1"/>
          <w:sz w:val="12"/>
          <w:szCs w:val="12"/>
        </w:rPr>
        <w:t>bills of exchange</w:t>
      </w:r>
      <w:r w:rsidR="001E7316" w:rsidRPr="00D85E51">
        <w:rPr>
          <w:rFonts w:ascii="Arial" w:hAnsi="Arial" w:cs="Arial"/>
          <w:color w:val="000000" w:themeColor="text1"/>
          <w:sz w:val="12"/>
          <w:szCs w:val="12"/>
        </w:rPr>
        <w:t xml:space="preserve"> signed with the corresponding letter of authorization together with the proof of the registration of the underlying promissory notes with the National Bank of Serbia, as well as a copy of the </w:t>
      </w:r>
      <w:r w:rsidRPr="00D85E51">
        <w:rPr>
          <w:rFonts w:ascii="Arial" w:hAnsi="Arial" w:cs="Arial"/>
          <w:color w:val="000000" w:themeColor="text1"/>
          <w:sz w:val="12"/>
          <w:szCs w:val="12"/>
        </w:rPr>
        <w:t xml:space="preserve">notarized signatures of authorised persons (Authorised Signatory) </w:t>
      </w:r>
      <w:r w:rsidRPr="00D85E51">
        <w:rPr>
          <w:rFonts w:ascii="Arial" w:hAnsi="Arial" w:cs="Arial"/>
          <w:bCs/>
          <w:color w:val="000000" w:themeColor="text1"/>
          <w:sz w:val="12"/>
          <w:szCs w:val="12"/>
        </w:rPr>
        <w:t xml:space="preserve">as </w:t>
      </w:r>
      <w:r w:rsidRPr="00D85E51">
        <w:rPr>
          <w:rFonts w:ascii="Arial" w:hAnsi="Arial" w:cs="Arial"/>
          <w:color w:val="000000" w:themeColor="text1"/>
          <w:sz w:val="12"/>
          <w:szCs w:val="12"/>
        </w:rPr>
        <w:t>means of securing the execution of his obligations.</w:t>
      </w:r>
    </w:p>
    <w:p w14:paraId="3145EFD6" w14:textId="2365ED22" w:rsidR="001E7316" w:rsidRPr="00D85E51" w:rsidRDefault="00842CFE"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bCs/>
          <w:color w:val="000000" w:themeColor="text1"/>
          <w:sz w:val="12"/>
          <w:szCs w:val="12"/>
        </w:rPr>
        <w:t>The</w:t>
      </w:r>
      <w:r w:rsidRPr="00D85E51">
        <w:rPr>
          <w:rFonts w:ascii="Arial" w:hAnsi="Arial" w:cs="Arial"/>
          <w:color w:val="000000" w:themeColor="text1"/>
          <w:sz w:val="12"/>
          <w:szCs w:val="12"/>
        </w:rPr>
        <w:t xml:space="preserve"> Purchaser and/or Customer, </w:t>
      </w:r>
      <w:r w:rsidR="001E7316" w:rsidRPr="00D85E51">
        <w:rPr>
          <w:rFonts w:ascii="Arial" w:hAnsi="Arial" w:cs="Arial"/>
          <w:color w:val="000000" w:themeColor="text1"/>
          <w:sz w:val="12"/>
          <w:szCs w:val="12"/>
        </w:rPr>
        <w:t xml:space="preserve">on demand </w:t>
      </w:r>
      <w:r w:rsidRPr="00D85E51">
        <w:rPr>
          <w:rFonts w:ascii="Arial" w:hAnsi="Arial" w:cs="Arial"/>
          <w:color w:val="000000" w:themeColor="text1"/>
          <w:sz w:val="12"/>
          <w:szCs w:val="12"/>
        </w:rPr>
        <w:t xml:space="preserve">by "UNIPROMET“ </w:t>
      </w:r>
      <w:r w:rsidR="001E7316" w:rsidRPr="00D85E51">
        <w:rPr>
          <w:rFonts w:ascii="Arial" w:hAnsi="Arial" w:cs="Arial"/>
          <w:color w:val="000000" w:themeColor="text1"/>
          <w:sz w:val="12"/>
          <w:szCs w:val="12"/>
        </w:rPr>
        <w:t xml:space="preserve">may submit a bank guarantee or letter of credit as </w:t>
      </w:r>
      <w:r w:rsidRPr="00D85E51">
        <w:rPr>
          <w:rFonts w:ascii="Arial" w:hAnsi="Arial" w:cs="Arial"/>
          <w:color w:val="000000" w:themeColor="text1"/>
          <w:sz w:val="12"/>
          <w:szCs w:val="12"/>
        </w:rPr>
        <w:t>payment guarantee means</w:t>
      </w:r>
      <w:r w:rsidR="001E7316" w:rsidRPr="00D85E51">
        <w:rPr>
          <w:rFonts w:ascii="Arial" w:hAnsi="Arial" w:cs="Arial"/>
          <w:color w:val="000000" w:themeColor="text1"/>
          <w:sz w:val="12"/>
          <w:szCs w:val="12"/>
        </w:rPr>
        <w:t xml:space="preserve">. </w:t>
      </w:r>
    </w:p>
    <w:p w14:paraId="630EA10F" w14:textId="23BEE31B" w:rsidR="001E7316" w:rsidRPr="00D85E51" w:rsidRDefault="007A18DE"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"UNIPROMET"</w:t>
      </w:r>
      <w:r w:rsidR="00842CFE" w:rsidRPr="00D85E51">
        <w:rPr>
          <w:rFonts w:ascii="Arial" w:hAnsi="Arial" w:cs="Arial"/>
          <w:color w:val="000000" w:themeColor="text1"/>
          <w:sz w:val="12"/>
          <w:szCs w:val="12"/>
        </w:rPr>
        <w:t xml:space="preserve"> will return the payment guarantee means</w:t>
      </w:r>
      <w:r w:rsidRPr="00D85E51">
        <w:rPr>
          <w:rFonts w:ascii="Arial" w:hAnsi="Arial" w:cs="Arial"/>
          <w:color w:val="000000" w:themeColor="text1"/>
          <w:sz w:val="12"/>
          <w:szCs w:val="12"/>
        </w:rPr>
        <w:t xml:space="preserve"> to the </w:t>
      </w:r>
      <w:r w:rsidR="00842CFE" w:rsidRPr="00D85E51">
        <w:rPr>
          <w:rFonts w:ascii="Arial" w:hAnsi="Arial" w:cs="Arial"/>
          <w:color w:val="000000" w:themeColor="text1"/>
          <w:sz w:val="12"/>
          <w:szCs w:val="12"/>
        </w:rPr>
        <w:t xml:space="preserve">Purchaser and/or Customer </w:t>
      </w:r>
      <w:r w:rsidRPr="00D85E51">
        <w:rPr>
          <w:rFonts w:ascii="Arial" w:hAnsi="Arial" w:cs="Arial"/>
          <w:color w:val="000000" w:themeColor="text1"/>
          <w:sz w:val="12"/>
          <w:szCs w:val="12"/>
        </w:rPr>
        <w:t xml:space="preserve">within 2 (two) business days from the date </w:t>
      </w:r>
      <w:r w:rsidR="00842CFE" w:rsidRPr="00D85E51">
        <w:rPr>
          <w:rFonts w:ascii="Arial" w:hAnsi="Arial" w:cs="Arial"/>
          <w:color w:val="000000" w:themeColor="text1"/>
          <w:sz w:val="12"/>
          <w:szCs w:val="12"/>
        </w:rPr>
        <w:t>of  receiving</w:t>
      </w:r>
      <w:r w:rsidRPr="00D85E51">
        <w:rPr>
          <w:rFonts w:ascii="Arial" w:hAnsi="Arial" w:cs="Arial"/>
          <w:color w:val="000000" w:themeColor="text1"/>
          <w:sz w:val="12"/>
          <w:szCs w:val="12"/>
        </w:rPr>
        <w:t xml:space="preserve"> the bank statement that the </w:t>
      </w:r>
      <w:r w:rsidR="00842CFE" w:rsidRPr="00D85E51">
        <w:rPr>
          <w:rFonts w:ascii="Arial" w:hAnsi="Arial" w:cs="Arial"/>
          <w:color w:val="000000" w:themeColor="text1"/>
          <w:sz w:val="12"/>
          <w:szCs w:val="12"/>
        </w:rPr>
        <w:t xml:space="preserve">Purchaser and/or Customer </w:t>
      </w:r>
      <w:r w:rsidRPr="00D85E51">
        <w:rPr>
          <w:rFonts w:ascii="Arial" w:hAnsi="Arial" w:cs="Arial"/>
          <w:color w:val="000000" w:themeColor="text1"/>
          <w:sz w:val="12"/>
          <w:szCs w:val="12"/>
        </w:rPr>
        <w:t>settle</w:t>
      </w:r>
      <w:r w:rsidR="00842CFE" w:rsidRPr="00D85E51">
        <w:rPr>
          <w:rFonts w:ascii="Arial" w:hAnsi="Arial" w:cs="Arial"/>
          <w:color w:val="000000" w:themeColor="text1"/>
          <w:sz w:val="12"/>
          <w:szCs w:val="12"/>
        </w:rPr>
        <w:t>d</w:t>
      </w:r>
      <w:r w:rsidRPr="00D85E51">
        <w:rPr>
          <w:rFonts w:ascii="Arial" w:hAnsi="Arial" w:cs="Arial"/>
          <w:color w:val="000000" w:themeColor="text1"/>
          <w:sz w:val="12"/>
          <w:szCs w:val="12"/>
        </w:rPr>
        <w:t xml:space="preserve"> its liabilities, unless otherwise agreed with the </w:t>
      </w:r>
      <w:r w:rsidR="00842CFE" w:rsidRPr="00D85E51">
        <w:rPr>
          <w:rFonts w:ascii="Arial" w:hAnsi="Arial" w:cs="Arial"/>
          <w:color w:val="000000" w:themeColor="text1"/>
          <w:sz w:val="12"/>
          <w:szCs w:val="12"/>
        </w:rPr>
        <w:t>Purchaser and/or Customer</w:t>
      </w:r>
      <w:r w:rsidRPr="00D85E51">
        <w:rPr>
          <w:rFonts w:ascii="Arial" w:hAnsi="Arial" w:cs="Arial"/>
          <w:color w:val="000000" w:themeColor="text1"/>
          <w:sz w:val="12"/>
          <w:szCs w:val="12"/>
        </w:rPr>
        <w:t>.</w:t>
      </w:r>
      <w:bookmarkStart w:id="4" w:name="_Hlk15625615"/>
      <w:bookmarkEnd w:id="4"/>
    </w:p>
    <w:p w14:paraId="60E837F0" w14:textId="19998DA7" w:rsidR="001E7316" w:rsidRPr="00D85E51" w:rsidRDefault="007A18DE"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w:t>
      </w:r>
      <w:r w:rsidR="00842CFE" w:rsidRPr="00D85E51">
        <w:rPr>
          <w:rFonts w:ascii="Arial" w:hAnsi="Arial" w:cs="Arial"/>
          <w:color w:val="000000" w:themeColor="text1"/>
          <w:sz w:val="12"/>
          <w:szCs w:val="12"/>
        </w:rPr>
        <w:t>UNIPROMET" reserves the right to</w:t>
      </w:r>
      <w:r w:rsidRPr="00D85E51">
        <w:rPr>
          <w:rFonts w:ascii="Arial" w:hAnsi="Arial" w:cs="Arial"/>
          <w:color w:val="000000" w:themeColor="text1"/>
          <w:sz w:val="12"/>
          <w:szCs w:val="12"/>
        </w:rPr>
        <w:t xml:space="preserve"> </w:t>
      </w:r>
      <w:r w:rsidR="00842CFE" w:rsidRPr="00D85E51">
        <w:rPr>
          <w:rFonts w:ascii="Arial" w:hAnsi="Arial" w:cs="Arial"/>
          <w:color w:val="000000" w:themeColor="text1"/>
          <w:sz w:val="12"/>
          <w:szCs w:val="12"/>
        </w:rPr>
        <w:t>claim insurance of</w:t>
      </w:r>
      <w:r w:rsidRPr="00D85E51">
        <w:rPr>
          <w:rFonts w:ascii="Arial" w:hAnsi="Arial" w:cs="Arial"/>
          <w:color w:val="000000" w:themeColor="text1"/>
          <w:sz w:val="12"/>
          <w:szCs w:val="12"/>
        </w:rPr>
        <w:t xml:space="preserve"> each of its </w:t>
      </w:r>
      <w:r w:rsidR="00842CFE" w:rsidRPr="00D85E51">
        <w:rPr>
          <w:rFonts w:ascii="Arial" w:hAnsi="Arial" w:cs="Arial"/>
          <w:color w:val="000000" w:themeColor="text1"/>
          <w:sz w:val="12"/>
          <w:szCs w:val="12"/>
        </w:rPr>
        <w:t xml:space="preserve">Purchasers and/or Customers </w:t>
      </w:r>
      <w:r w:rsidRPr="00D85E51">
        <w:rPr>
          <w:rFonts w:ascii="Arial" w:hAnsi="Arial" w:cs="Arial"/>
          <w:color w:val="000000" w:themeColor="text1"/>
          <w:sz w:val="12"/>
          <w:szCs w:val="12"/>
        </w:rPr>
        <w:t>and activation policies due to non-compliance with payment deadlines w</w:t>
      </w:r>
      <w:r w:rsidR="00842CFE" w:rsidRPr="00D85E51">
        <w:rPr>
          <w:rFonts w:ascii="Arial" w:hAnsi="Arial" w:cs="Arial"/>
          <w:color w:val="000000" w:themeColor="text1"/>
          <w:sz w:val="12"/>
          <w:szCs w:val="12"/>
        </w:rPr>
        <w:t>ithout prior written notice and/</w:t>
      </w:r>
      <w:r w:rsidRPr="00D85E51">
        <w:rPr>
          <w:rFonts w:ascii="Arial" w:hAnsi="Arial" w:cs="Arial"/>
          <w:color w:val="000000" w:themeColor="text1"/>
          <w:sz w:val="12"/>
          <w:szCs w:val="12"/>
        </w:rPr>
        <w:t>or obtain</w:t>
      </w:r>
      <w:r w:rsidR="00842CFE" w:rsidRPr="00D85E51">
        <w:rPr>
          <w:rFonts w:ascii="Arial" w:hAnsi="Arial" w:cs="Arial"/>
          <w:color w:val="000000" w:themeColor="text1"/>
          <w:sz w:val="12"/>
          <w:szCs w:val="12"/>
        </w:rPr>
        <w:t xml:space="preserve">ingof </w:t>
      </w:r>
      <w:r w:rsidRPr="00D85E51">
        <w:rPr>
          <w:rFonts w:ascii="Arial" w:hAnsi="Arial" w:cs="Arial"/>
          <w:color w:val="000000" w:themeColor="text1"/>
          <w:sz w:val="12"/>
          <w:szCs w:val="12"/>
        </w:rPr>
        <w:t xml:space="preserve"> specific consent of </w:t>
      </w:r>
      <w:r w:rsidR="00842CFE" w:rsidRPr="00D85E51">
        <w:rPr>
          <w:rFonts w:ascii="Arial" w:hAnsi="Arial" w:cs="Arial"/>
          <w:color w:val="000000" w:themeColor="text1"/>
          <w:sz w:val="12"/>
          <w:szCs w:val="12"/>
        </w:rPr>
        <w:t>the Purchaser and/or Customer</w:t>
      </w:r>
      <w:r w:rsidRPr="00D85E51">
        <w:rPr>
          <w:rFonts w:ascii="Arial" w:hAnsi="Arial" w:cs="Arial"/>
          <w:color w:val="000000" w:themeColor="text1"/>
          <w:sz w:val="12"/>
          <w:szCs w:val="12"/>
        </w:rPr>
        <w:t xml:space="preserve">. </w:t>
      </w:r>
    </w:p>
    <w:p w14:paraId="47B6EC9F" w14:textId="24C7FCE5" w:rsidR="001E7316" w:rsidRPr="00D85E51" w:rsidRDefault="00C94525" w:rsidP="00113EC3">
      <w:pPr>
        <w:numPr>
          <w:ilvl w:val="0"/>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b/>
          <w:bCs/>
          <w:color w:val="000000" w:themeColor="text1"/>
          <w:sz w:val="12"/>
          <w:szCs w:val="12"/>
        </w:rPr>
      </w:pPr>
      <w:r w:rsidRPr="00D85E51">
        <w:rPr>
          <w:rFonts w:ascii="Arial" w:hAnsi="Arial" w:cs="Arial"/>
          <w:b/>
          <w:bCs/>
          <w:color w:val="000000" w:themeColor="text1"/>
          <w:sz w:val="12"/>
          <w:szCs w:val="12"/>
        </w:rPr>
        <w:t>FULFILLING</w:t>
      </w:r>
      <w:r w:rsidR="00842CFE" w:rsidRPr="00D85E51">
        <w:rPr>
          <w:rFonts w:ascii="Arial" w:hAnsi="Arial" w:cs="Arial"/>
          <w:b/>
          <w:bCs/>
          <w:color w:val="000000" w:themeColor="text1"/>
          <w:sz w:val="12"/>
          <w:szCs w:val="12"/>
        </w:rPr>
        <w:t xml:space="preserve"> PERIOD</w:t>
      </w:r>
    </w:p>
    <w:p w14:paraId="56DAD7CF" w14:textId="688BD617" w:rsidR="001E7316" w:rsidRPr="00D85E51" w:rsidRDefault="004A537B"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Fulfulling period w</w:t>
      </w:r>
      <w:r w:rsidR="00CA13D1" w:rsidRPr="00D85E51">
        <w:rPr>
          <w:rFonts w:ascii="Arial" w:hAnsi="Arial" w:cs="Arial"/>
          <w:color w:val="000000" w:themeColor="text1"/>
          <w:sz w:val="12"/>
          <w:szCs w:val="12"/>
        </w:rPr>
        <w:t>ill be applied within the time</w:t>
      </w:r>
      <w:r w:rsidRPr="00D85E51">
        <w:rPr>
          <w:rFonts w:ascii="Arial" w:hAnsi="Arial" w:cs="Arial"/>
          <w:color w:val="000000" w:themeColor="text1"/>
          <w:sz w:val="12"/>
          <w:szCs w:val="12"/>
        </w:rPr>
        <w:t xml:space="preserve"> frame</w:t>
      </w:r>
      <w:r w:rsidR="00CA13D1" w:rsidRPr="00D85E51">
        <w:rPr>
          <w:rFonts w:ascii="Arial" w:hAnsi="Arial" w:cs="Arial"/>
          <w:color w:val="000000" w:themeColor="text1"/>
          <w:sz w:val="12"/>
          <w:szCs w:val="12"/>
        </w:rPr>
        <w:t xml:space="preserve"> arranged by the "UNIPROMET" and the </w:t>
      </w:r>
      <w:r w:rsidRPr="00D85E51">
        <w:rPr>
          <w:rFonts w:ascii="Arial" w:hAnsi="Arial" w:cs="Arial"/>
          <w:color w:val="000000" w:themeColor="text1"/>
          <w:sz w:val="12"/>
          <w:szCs w:val="12"/>
        </w:rPr>
        <w:t>Purchaser and/or Customer</w:t>
      </w:r>
      <w:r w:rsidR="00CA13D1"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stated</w:t>
      </w:r>
      <w:r w:rsidR="00CA13D1" w:rsidRPr="00D85E51">
        <w:rPr>
          <w:rFonts w:ascii="Arial" w:hAnsi="Arial" w:cs="Arial"/>
          <w:color w:val="000000" w:themeColor="text1"/>
          <w:sz w:val="12"/>
          <w:szCs w:val="12"/>
        </w:rPr>
        <w:t xml:space="preserve"> in the </w:t>
      </w:r>
      <w:r w:rsidRPr="00D85E51">
        <w:rPr>
          <w:rFonts w:ascii="Arial" w:hAnsi="Arial" w:cs="Arial"/>
          <w:color w:val="000000" w:themeColor="text1"/>
          <w:sz w:val="12"/>
          <w:szCs w:val="12"/>
        </w:rPr>
        <w:t>Offer and/or Document. This</w:t>
      </w:r>
      <w:r w:rsidR="00CA13D1"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time frame</w:t>
      </w:r>
      <w:r w:rsidR="00CA13D1" w:rsidRPr="00D85E51">
        <w:rPr>
          <w:rFonts w:ascii="Arial" w:hAnsi="Arial" w:cs="Arial"/>
          <w:color w:val="000000" w:themeColor="text1"/>
          <w:sz w:val="12"/>
          <w:szCs w:val="12"/>
        </w:rPr>
        <w:t xml:space="preserve"> shall be binding </w:t>
      </w:r>
      <w:r w:rsidRPr="00D85E51">
        <w:rPr>
          <w:rFonts w:ascii="Arial" w:hAnsi="Arial" w:cs="Arial"/>
          <w:color w:val="000000" w:themeColor="text1"/>
          <w:sz w:val="12"/>
          <w:szCs w:val="12"/>
        </w:rPr>
        <w:t xml:space="preserve"> for </w:t>
      </w:r>
      <w:r w:rsidR="00CA13D1" w:rsidRPr="00D85E51">
        <w:rPr>
          <w:rFonts w:ascii="Arial" w:hAnsi="Arial" w:cs="Arial"/>
          <w:color w:val="000000" w:themeColor="text1"/>
          <w:sz w:val="12"/>
          <w:szCs w:val="12"/>
        </w:rPr>
        <w:t xml:space="preserve">"UNIPROMET" provided that the </w:t>
      </w:r>
      <w:r w:rsidRPr="00D85E51">
        <w:rPr>
          <w:rFonts w:ascii="Arial" w:hAnsi="Arial" w:cs="Arial"/>
          <w:color w:val="000000" w:themeColor="text1"/>
          <w:sz w:val="12"/>
          <w:szCs w:val="12"/>
        </w:rPr>
        <w:t xml:space="preserve">Purchaser and/or Customer fulfill its obligations </w:t>
      </w:r>
      <w:r w:rsidR="00CA13D1" w:rsidRPr="00D85E51">
        <w:rPr>
          <w:rFonts w:ascii="Arial" w:hAnsi="Arial" w:cs="Arial"/>
          <w:color w:val="000000" w:themeColor="text1"/>
          <w:sz w:val="12"/>
          <w:szCs w:val="12"/>
        </w:rPr>
        <w:t>in a timely manner and in accordance wit</w:t>
      </w:r>
      <w:r w:rsidRPr="00D85E51">
        <w:rPr>
          <w:rFonts w:ascii="Arial" w:hAnsi="Arial" w:cs="Arial"/>
          <w:color w:val="000000" w:themeColor="text1"/>
          <w:sz w:val="12"/>
          <w:szCs w:val="12"/>
        </w:rPr>
        <w:t>h the agreed deadlines</w:t>
      </w:r>
      <w:r w:rsidR="00CA13D1" w:rsidRPr="00D85E51">
        <w:rPr>
          <w:rFonts w:ascii="Arial" w:hAnsi="Arial" w:cs="Arial"/>
          <w:color w:val="000000" w:themeColor="text1"/>
          <w:sz w:val="12"/>
          <w:szCs w:val="12"/>
        </w:rPr>
        <w:t>.</w:t>
      </w:r>
      <w:bookmarkStart w:id="5" w:name="_Hlk15456147"/>
      <w:bookmarkEnd w:id="5"/>
    </w:p>
    <w:p w14:paraId="2495F7F1" w14:textId="048846B1" w:rsidR="001E7316" w:rsidRPr="00D85E51" w:rsidRDefault="001A1F65"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In order to execute</w:t>
      </w:r>
      <w:r w:rsidR="001E7316"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the</w:t>
      </w:r>
      <w:r w:rsidR="001E7316" w:rsidRPr="00D85E51">
        <w:rPr>
          <w:rFonts w:ascii="Arial" w:hAnsi="Arial" w:cs="Arial"/>
          <w:color w:val="000000" w:themeColor="text1"/>
          <w:sz w:val="12"/>
          <w:szCs w:val="12"/>
        </w:rPr>
        <w:t xml:space="preserve"> delivery</w:t>
      </w:r>
      <w:r w:rsidRPr="00D85E51">
        <w:rPr>
          <w:rFonts w:ascii="Arial" w:hAnsi="Arial" w:cs="Arial"/>
          <w:color w:val="000000" w:themeColor="text1"/>
          <w:sz w:val="12"/>
          <w:szCs w:val="12"/>
        </w:rPr>
        <w:t xml:space="preserve"> within the time frame</w:t>
      </w:r>
      <w:r w:rsidR="00FE7F87" w:rsidRPr="00D85E51">
        <w:rPr>
          <w:rFonts w:ascii="Arial" w:hAnsi="Arial" w:cs="Arial"/>
          <w:color w:val="000000" w:themeColor="text1"/>
          <w:sz w:val="12"/>
          <w:szCs w:val="12"/>
        </w:rPr>
        <w:t>,</w:t>
      </w:r>
      <w:r w:rsidR="001E7316" w:rsidRPr="00D85E51">
        <w:rPr>
          <w:rFonts w:ascii="Arial" w:hAnsi="Arial" w:cs="Arial"/>
          <w:color w:val="000000" w:themeColor="text1"/>
          <w:sz w:val="12"/>
          <w:szCs w:val="12"/>
        </w:rPr>
        <w:t xml:space="preserve"> all </w:t>
      </w:r>
      <w:r w:rsidRPr="00D85E51">
        <w:rPr>
          <w:rFonts w:ascii="Arial" w:hAnsi="Arial" w:cs="Arial"/>
          <w:color w:val="000000" w:themeColor="text1"/>
          <w:sz w:val="12"/>
          <w:szCs w:val="12"/>
        </w:rPr>
        <w:t xml:space="preserve">needed </w:t>
      </w:r>
      <w:r w:rsidR="001E7316" w:rsidRPr="00D85E51">
        <w:rPr>
          <w:rFonts w:ascii="Arial" w:hAnsi="Arial" w:cs="Arial"/>
          <w:color w:val="000000" w:themeColor="text1"/>
          <w:sz w:val="12"/>
          <w:szCs w:val="12"/>
        </w:rPr>
        <w:t xml:space="preserve">documents </w:t>
      </w:r>
      <w:r w:rsidRPr="00D85E51">
        <w:rPr>
          <w:rFonts w:ascii="Arial" w:hAnsi="Arial" w:cs="Arial"/>
          <w:color w:val="000000" w:themeColor="text1"/>
          <w:sz w:val="12"/>
          <w:szCs w:val="12"/>
        </w:rPr>
        <w:t>must be</w:t>
      </w:r>
      <w:r w:rsidR="001E7316" w:rsidRPr="00D85E51">
        <w:rPr>
          <w:rFonts w:ascii="Arial" w:hAnsi="Arial" w:cs="Arial"/>
          <w:color w:val="000000" w:themeColor="text1"/>
          <w:sz w:val="12"/>
          <w:szCs w:val="12"/>
        </w:rPr>
        <w:t xml:space="preserve"> provided by </w:t>
      </w:r>
      <w:r w:rsidRPr="00D85E51">
        <w:rPr>
          <w:rFonts w:ascii="Arial" w:hAnsi="Arial" w:cs="Arial"/>
          <w:color w:val="000000" w:themeColor="text1"/>
          <w:sz w:val="12"/>
          <w:szCs w:val="12"/>
        </w:rPr>
        <w:t xml:space="preserve">the Purchaser and/or Customer, </w:t>
      </w:r>
      <w:r w:rsidR="001E7316" w:rsidRPr="00D85E51">
        <w:rPr>
          <w:rFonts w:ascii="Arial" w:hAnsi="Arial" w:cs="Arial"/>
          <w:color w:val="000000" w:themeColor="text1"/>
          <w:sz w:val="12"/>
          <w:szCs w:val="12"/>
        </w:rPr>
        <w:t>o</w:t>
      </w:r>
      <w:r w:rsidRPr="00D85E51">
        <w:rPr>
          <w:rFonts w:ascii="Arial" w:hAnsi="Arial" w:cs="Arial"/>
          <w:color w:val="000000" w:themeColor="text1"/>
          <w:sz w:val="12"/>
          <w:szCs w:val="12"/>
        </w:rPr>
        <w:t>bligations of the Purchaser and/or C</w:t>
      </w:r>
      <w:r w:rsidR="001E7316" w:rsidRPr="00D85E51">
        <w:rPr>
          <w:rFonts w:ascii="Arial" w:hAnsi="Arial" w:cs="Arial"/>
          <w:color w:val="000000" w:themeColor="text1"/>
          <w:sz w:val="12"/>
          <w:szCs w:val="12"/>
        </w:rPr>
        <w:t>ustomer</w:t>
      </w:r>
      <w:r w:rsidRPr="00D85E51">
        <w:rPr>
          <w:rFonts w:ascii="Arial" w:hAnsi="Arial" w:cs="Arial"/>
          <w:color w:val="000000" w:themeColor="text1"/>
          <w:sz w:val="12"/>
          <w:szCs w:val="12"/>
        </w:rPr>
        <w:t xml:space="preserve"> must be fulfilled</w:t>
      </w:r>
      <w:r w:rsidR="001E7316" w:rsidRPr="00D85E51">
        <w:rPr>
          <w:rFonts w:ascii="Arial" w:hAnsi="Arial" w:cs="Arial"/>
          <w:color w:val="000000" w:themeColor="text1"/>
          <w:sz w:val="12"/>
          <w:szCs w:val="12"/>
        </w:rPr>
        <w:t xml:space="preserve">, for example. advance payments, delivery of </w:t>
      </w:r>
      <w:r w:rsidR="00FE7F87" w:rsidRPr="00D85E51">
        <w:rPr>
          <w:rFonts w:ascii="Arial" w:hAnsi="Arial" w:cs="Arial"/>
          <w:color w:val="000000" w:themeColor="text1"/>
          <w:sz w:val="12"/>
          <w:szCs w:val="12"/>
        </w:rPr>
        <w:t>bill og exchange,</w:t>
      </w:r>
      <w:r w:rsidR="001E7316" w:rsidRPr="00D85E51">
        <w:rPr>
          <w:rFonts w:ascii="Arial" w:hAnsi="Arial" w:cs="Arial"/>
          <w:color w:val="000000" w:themeColor="text1"/>
          <w:sz w:val="12"/>
          <w:szCs w:val="12"/>
        </w:rPr>
        <w:t xml:space="preserve"> delivery address</w:t>
      </w:r>
      <w:r w:rsidR="00FE7F87" w:rsidRPr="00D85E51">
        <w:rPr>
          <w:rFonts w:ascii="Arial" w:hAnsi="Arial" w:cs="Arial"/>
          <w:color w:val="000000" w:themeColor="text1"/>
          <w:sz w:val="12"/>
          <w:szCs w:val="12"/>
        </w:rPr>
        <w:t xml:space="preserve"> provided if </w:t>
      </w:r>
      <w:r w:rsidR="001E7316" w:rsidRPr="00D85E51">
        <w:rPr>
          <w:rFonts w:ascii="Arial" w:hAnsi="Arial" w:cs="Arial"/>
          <w:color w:val="000000" w:themeColor="text1"/>
          <w:sz w:val="12"/>
          <w:szCs w:val="12"/>
        </w:rPr>
        <w:t>transport</w:t>
      </w:r>
      <w:r w:rsidR="00FE7F87" w:rsidRPr="00D85E51">
        <w:rPr>
          <w:rFonts w:ascii="Arial" w:hAnsi="Arial" w:cs="Arial"/>
          <w:color w:val="000000" w:themeColor="text1"/>
          <w:sz w:val="12"/>
          <w:szCs w:val="12"/>
        </w:rPr>
        <w:t xml:space="preserve"> is also agreed</w:t>
      </w:r>
      <w:r w:rsidR="001E7316" w:rsidRPr="00D85E51">
        <w:rPr>
          <w:rFonts w:ascii="Arial" w:hAnsi="Arial" w:cs="Arial"/>
          <w:color w:val="000000" w:themeColor="text1"/>
          <w:sz w:val="12"/>
          <w:szCs w:val="12"/>
        </w:rPr>
        <w:t xml:space="preserve">, border crossing </w:t>
      </w:r>
      <w:r w:rsidR="00FE7F87" w:rsidRPr="00D85E51">
        <w:rPr>
          <w:rFonts w:ascii="Arial" w:hAnsi="Arial" w:cs="Arial"/>
          <w:color w:val="000000" w:themeColor="text1"/>
          <w:sz w:val="12"/>
          <w:szCs w:val="12"/>
        </w:rPr>
        <w:t xml:space="preserve">point </w:t>
      </w:r>
      <w:r w:rsidR="001E7316" w:rsidRPr="00D85E51">
        <w:rPr>
          <w:rFonts w:ascii="Arial" w:hAnsi="Arial" w:cs="Arial"/>
          <w:color w:val="000000" w:themeColor="text1"/>
          <w:sz w:val="12"/>
          <w:szCs w:val="12"/>
        </w:rPr>
        <w:t>and customs office in case of export business and so on. If these conditions are no</w:t>
      </w:r>
      <w:r w:rsidR="00FE7F87" w:rsidRPr="00D85E51">
        <w:rPr>
          <w:rFonts w:ascii="Arial" w:hAnsi="Arial" w:cs="Arial"/>
          <w:color w:val="000000" w:themeColor="text1"/>
          <w:sz w:val="12"/>
          <w:szCs w:val="12"/>
        </w:rPr>
        <w:t>t met, the delivery of products/goods/</w:t>
      </w:r>
      <w:r w:rsidR="001E7316" w:rsidRPr="00D85E51">
        <w:rPr>
          <w:rFonts w:ascii="Arial" w:hAnsi="Arial" w:cs="Arial"/>
          <w:color w:val="000000" w:themeColor="text1"/>
          <w:sz w:val="12"/>
          <w:szCs w:val="12"/>
        </w:rPr>
        <w:t xml:space="preserve">services will be </w:t>
      </w:r>
      <w:r w:rsidR="00FE7F87" w:rsidRPr="00D85E51">
        <w:rPr>
          <w:rFonts w:ascii="Arial" w:hAnsi="Arial" w:cs="Arial"/>
          <w:color w:val="000000" w:themeColor="text1"/>
          <w:sz w:val="12"/>
          <w:szCs w:val="12"/>
        </w:rPr>
        <w:t>delayed</w:t>
      </w:r>
      <w:r w:rsidR="001E7316" w:rsidRPr="00D85E51">
        <w:rPr>
          <w:rFonts w:ascii="Arial" w:hAnsi="Arial" w:cs="Arial"/>
          <w:color w:val="000000" w:themeColor="text1"/>
          <w:sz w:val="12"/>
          <w:szCs w:val="12"/>
        </w:rPr>
        <w:t xml:space="preserve"> until the fulfillment of these conditions.</w:t>
      </w:r>
    </w:p>
    <w:p w14:paraId="2855A6ED" w14:textId="7C737B12" w:rsidR="001E7316" w:rsidRPr="00D85E51" w:rsidRDefault="00FE7F87"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If the Purchaser and/</w:t>
      </w:r>
      <w:r w:rsidR="001E7316" w:rsidRPr="00D85E51">
        <w:rPr>
          <w:rFonts w:ascii="Arial" w:hAnsi="Arial" w:cs="Arial"/>
          <w:color w:val="000000" w:themeColor="text1"/>
          <w:sz w:val="12"/>
          <w:szCs w:val="12"/>
        </w:rPr>
        <w:t xml:space="preserve">or </w:t>
      </w:r>
      <w:r w:rsidRPr="00D85E51">
        <w:rPr>
          <w:rFonts w:ascii="Arial" w:hAnsi="Arial" w:cs="Arial"/>
          <w:color w:val="000000" w:themeColor="text1"/>
          <w:sz w:val="12"/>
          <w:szCs w:val="12"/>
        </w:rPr>
        <w:t>C</w:t>
      </w:r>
      <w:r w:rsidR="001E7316" w:rsidRPr="00D85E51">
        <w:rPr>
          <w:rFonts w:ascii="Arial" w:hAnsi="Arial" w:cs="Arial"/>
          <w:color w:val="000000" w:themeColor="text1"/>
          <w:sz w:val="12"/>
          <w:szCs w:val="12"/>
        </w:rPr>
        <w:t>ustomer</w:t>
      </w:r>
      <w:r w:rsidRPr="00D85E51">
        <w:rPr>
          <w:rFonts w:ascii="Arial" w:hAnsi="Arial" w:cs="Arial"/>
          <w:color w:val="000000" w:themeColor="text1"/>
          <w:sz w:val="12"/>
          <w:szCs w:val="12"/>
        </w:rPr>
        <w:t xml:space="preserve"> does not meet</w:t>
      </w:r>
      <w:r w:rsidR="001E7316" w:rsidRPr="00D85E51">
        <w:rPr>
          <w:rFonts w:ascii="Arial" w:hAnsi="Arial" w:cs="Arial"/>
          <w:color w:val="000000" w:themeColor="text1"/>
          <w:sz w:val="12"/>
          <w:szCs w:val="12"/>
        </w:rPr>
        <w:t xml:space="preserve"> requirements of point</w:t>
      </w:r>
      <w:r w:rsidRPr="00D85E51">
        <w:rPr>
          <w:rFonts w:ascii="Arial" w:hAnsi="Arial" w:cs="Arial"/>
          <w:color w:val="000000" w:themeColor="text1"/>
          <w:sz w:val="12"/>
          <w:szCs w:val="12"/>
        </w:rPr>
        <w:t xml:space="preserve"> 8.2. this article in </w:t>
      </w:r>
      <w:r w:rsidR="001E7316" w:rsidRPr="00D85E51">
        <w:rPr>
          <w:rFonts w:ascii="Arial" w:hAnsi="Arial" w:cs="Arial"/>
          <w:color w:val="000000" w:themeColor="text1"/>
          <w:sz w:val="12"/>
          <w:szCs w:val="12"/>
        </w:rPr>
        <w:t>time, the parties agree that the time of fulfillm</w:t>
      </w:r>
      <w:r w:rsidRPr="00D85E51">
        <w:rPr>
          <w:rFonts w:ascii="Arial" w:hAnsi="Arial" w:cs="Arial"/>
          <w:color w:val="000000" w:themeColor="text1"/>
          <w:sz w:val="12"/>
          <w:szCs w:val="12"/>
        </w:rPr>
        <w:t xml:space="preserve">ent of obligations "UNIPROMET" </w:t>
      </w:r>
      <w:r w:rsidR="00965E5C" w:rsidRPr="00965E5C">
        <w:rPr>
          <w:rFonts w:ascii="Arial" w:hAnsi="Arial" w:cs="Arial"/>
          <w:color w:val="000000" w:themeColor="text1"/>
          <w:sz w:val="12"/>
          <w:szCs w:val="12"/>
        </w:rPr>
        <w:t>postpone for a reasonable period</w:t>
      </w:r>
      <w:r w:rsidR="001E7316" w:rsidRPr="00D85E51">
        <w:rPr>
          <w:rFonts w:ascii="Arial" w:hAnsi="Arial" w:cs="Arial"/>
          <w:color w:val="000000" w:themeColor="text1"/>
          <w:sz w:val="12"/>
          <w:szCs w:val="12"/>
        </w:rPr>
        <w:t>, and at</w:t>
      </w:r>
      <w:r w:rsidRPr="00D85E51">
        <w:rPr>
          <w:rFonts w:ascii="Arial" w:hAnsi="Arial" w:cs="Arial"/>
          <w:color w:val="000000" w:themeColor="text1"/>
          <w:sz w:val="12"/>
          <w:szCs w:val="12"/>
        </w:rPr>
        <w:t xml:space="preserve"> least for as long as </w:t>
      </w:r>
      <w:r w:rsidR="001E7316" w:rsidRPr="00D85E51">
        <w:rPr>
          <w:rFonts w:ascii="Arial" w:hAnsi="Arial" w:cs="Arial"/>
          <w:color w:val="000000" w:themeColor="text1"/>
          <w:sz w:val="12"/>
          <w:szCs w:val="12"/>
        </w:rPr>
        <w:t>a delay</w:t>
      </w:r>
      <w:r w:rsidRPr="00D85E51">
        <w:rPr>
          <w:rFonts w:ascii="Arial" w:hAnsi="Arial" w:cs="Arial"/>
          <w:color w:val="000000" w:themeColor="text1"/>
          <w:sz w:val="12"/>
          <w:szCs w:val="12"/>
        </w:rPr>
        <w:t xml:space="preserve"> of execution of </w:t>
      </w:r>
      <w:r w:rsidR="001E7316" w:rsidRPr="00D85E51">
        <w:rPr>
          <w:rFonts w:ascii="Arial" w:hAnsi="Arial" w:cs="Arial"/>
          <w:color w:val="000000" w:themeColor="text1"/>
          <w:sz w:val="12"/>
          <w:szCs w:val="12"/>
        </w:rPr>
        <w:t>the Purchaser</w:t>
      </w:r>
      <w:r w:rsidRPr="00D85E51">
        <w:rPr>
          <w:rFonts w:ascii="Arial" w:hAnsi="Arial" w:cs="Arial"/>
          <w:color w:val="000000" w:themeColor="text1"/>
          <w:sz w:val="12"/>
          <w:szCs w:val="12"/>
        </w:rPr>
        <w:t>’s and/</w:t>
      </w:r>
      <w:r w:rsidR="001E7316" w:rsidRPr="00D85E51">
        <w:rPr>
          <w:rFonts w:ascii="Arial" w:hAnsi="Arial" w:cs="Arial"/>
          <w:color w:val="000000" w:themeColor="text1"/>
          <w:sz w:val="12"/>
          <w:szCs w:val="12"/>
        </w:rPr>
        <w:t xml:space="preserve">or the </w:t>
      </w:r>
      <w:r w:rsidRPr="00D85E51">
        <w:rPr>
          <w:rFonts w:ascii="Arial" w:hAnsi="Arial" w:cs="Arial"/>
          <w:color w:val="000000" w:themeColor="text1"/>
          <w:sz w:val="12"/>
          <w:szCs w:val="12"/>
        </w:rPr>
        <w:t>Custom</w:t>
      </w:r>
      <w:r w:rsidR="001E7316" w:rsidRPr="00D85E51">
        <w:rPr>
          <w:rFonts w:ascii="Arial" w:hAnsi="Arial" w:cs="Arial"/>
          <w:color w:val="000000" w:themeColor="text1"/>
          <w:sz w:val="12"/>
          <w:szCs w:val="12"/>
        </w:rPr>
        <w:t>er duties</w:t>
      </w:r>
      <w:r w:rsidRPr="00D85E51">
        <w:rPr>
          <w:rFonts w:ascii="Arial" w:hAnsi="Arial" w:cs="Arial"/>
          <w:color w:val="000000" w:themeColor="text1"/>
          <w:sz w:val="12"/>
          <w:szCs w:val="12"/>
        </w:rPr>
        <w:t xml:space="preserve"> lasted</w:t>
      </w:r>
      <w:r w:rsidR="001E7316" w:rsidRPr="00D85E51">
        <w:rPr>
          <w:rFonts w:ascii="Arial" w:hAnsi="Arial" w:cs="Arial"/>
          <w:color w:val="000000" w:themeColor="text1"/>
          <w:sz w:val="12"/>
          <w:szCs w:val="12"/>
        </w:rPr>
        <w:t>.</w:t>
      </w:r>
    </w:p>
    <w:p w14:paraId="78F1ABC9" w14:textId="010E6FD9" w:rsidR="001E7316" w:rsidRPr="00D85E51" w:rsidRDefault="001E7316"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The provision of point 8.3. </w:t>
      </w:r>
      <w:r w:rsidR="00FE7F87" w:rsidRPr="00D85E51">
        <w:rPr>
          <w:rFonts w:ascii="Arial" w:hAnsi="Arial" w:cs="Arial"/>
          <w:color w:val="000000" w:themeColor="text1"/>
          <w:sz w:val="12"/>
          <w:szCs w:val="12"/>
        </w:rPr>
        <w:t>of t</w:t>
      </w:r>
      <w:r w:rsidRPr="00D85E51">
        <w:rPr>
          <w:rFonts w:ascii="Arial" w:hAnsi="Arial" w:cs="Arial"/>
          <w:color w:val="000000" w:themeColor="text1"/>
          <w:sz w:val="12"/>
          <w:szCs w:val="12"/>
        </w:rPr>
        <w:t xml:space="preserve">his </w:t>
      </w:r>
      <w:r w:rsidR="00FF4054">
        <w:rPr>
          <w:rFonts w:ascii="Arial" w:hAnsi="Arial" w:cs="Arial"/>
          <w:color w:val="000000" w:themeColor="text1"/>
          <w:sz w:val="12"/>
          <w:szCs w:val="12"/>
        </w:rPr>
        <w:t>a</w:t>
      </w:r>
      <w:r w:rsidRPr="00D85E51">
        <w:rPr>
          <w:rFonts w:ascii="Arial" w:hAnsi="Arial" w:cs="Arial"/>
          <w:color w:val="000000" w:themeColor="text1"/>
          <w:sz w:val="12"/>
          <w:szCs w:val="12"/>
        </w:rPr>
        <w:t xml:space="preserve">rticle shall not apply if the delay to </w:t>
      </w:r>
      <w:r w:rsidR="00FE7F87" w:rsidRPr="00D85E51">
        <w:rPr>
          <w:rFonts w:ascii="Arial" w:hAnsi="Arial" w:cs="Arial"/>
          <w:color w:val="000000" w:themeColor="text1"/>
          <w:sz w:val="12"/>
          <w:szCs w:val="12"/>
        </w:rPr>
        <w:t>the Purchaser and/or Customer execution</w:t>
      </w:r>
      <w:r w:rsidRPr="00D85E51">
        <w:rPr>
          <w:rFonts w:ascii="Arial" w:hAnsi="Arial" w:cs="Arial"/>
          <w:color w:val="000000" w:themeColor="text1"/>
          <w:sz w:val="12"/>
          <w:szCs w:val="12"/>
        </w:rPr>
        <w:t xml:space="preserve"> of obligations</w:t>
      </w:r>
      <w:r w:rsidR="00FE7F87" w:rsidRPr="00D85E51">
        <w:rPr>
          <w:rFonts w:ascii="Arial" w:hAnsi="Arial" w:cs="Arial"/>
          <w:color w:val="000000" w:themeColor="text1"/>
          <w:sz w:val="12"/>
          <w:szCs w:val="12"/>
        </w:rPr>
        <w:t xml:space="preserve"> occurred for reasons for which </w:t>
      </w:r>
      <w:r w:rsidRPr="00D85E51">
        <w:rPr>
          <w:rFonts w:ascii="Arial" w:hAnsi="Arial" w:cs="Arial"/>
          <w:color w:val="000000" w:themeColor="text1"/>
          <w:sz w:val="12"/>
          <w:szCs w:val="12"/>
        </w:rPr>
        <w:t>"UNIPROMET"</w:t>
      </w:r>
      <w:r w:rsidR="00FE7F87" w:rsidRPr="00D85E51">
        <w:rPr>
          <w:rFonts w:ascii="Arial" w:hAnsi="Arial" w:cs="Arial"/>
          <w:color w:val="000000" w:themeColor="text1"/>
          <w:sz w:val="12"/>
          <w:szCs w:val="12"/>
        </w:rPr>
        <w:t xml:space="preserve"> is solely responsible</w:t>
      </w:r>
      <w:r w:rsidRPr="00D85E51">
        <w:rPr>
          <w:rFonts w:ascii="Arial" w:hAnsi="Arial" w:cs="Arial"/>
          <w:color w:val="000000" w:themeColor="text1"/>
          <w:sz w:val="12"/>
          <w:szCs w:val="12"/>
        </w:rPr>
        <w:t>.</w:t>
      </w:r>
    </w:p>
    <w:p w14:paraId="6A58281E" w14:textId="1C91BB77" w:rsidR="001E7316" w:rsidRPr="00D85E51" w:rsidRDefault="001E7316"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If the delay in fulfilling </w:t>
      </w:r>
      <w:r w:rsidR="00A22A30" w:rsidRPr="00D85E51">
        <w:rPr>
          <w:rFonts w:ascii="Arial" w:hAnsi="Arial" w:cs="Arial"/>
          <w:color w:val="000000" w:themeColor="text1"/>
          <w:sz w:val="12"/>
          <w:szCs w:val="12"/>
        </w:rPr>
        <w:t xml:space="preserve">of </w:t>
      </w:r>
      <w:r w:rsidRPr="00D85E51">
        <w:rPr>
          <w:rFonts w:ascii="Arial" w:hAnsi="Arial" w:cs="Arial"/>
          <w:color w:val="000000" w:themeColor="text1"/>
          <w:sz w:val="12"/>
          <w:szCs w:val="12"/>
        </w:rPr>
        <w:t>the commitments occur</w:t>
      </w:r>
      <w:r w:rsidR="00A22A30" w:rsidRPr="00D85E51">
        <w:rPr>
          <w:rFonts w:ascii="Arial" w:hAnsi="Arial" w:cs="Arial"/>
          <w:color w:val="000000" w:themeColor="text1"/>
          <w:sz w:val="12"/>
          <w:szCs w:val="12"/>
        </w:rPr>
        <w:t>ed</w:t>
      </w:r>
      <w:r w:rsidRPr="00D85E51">
        <w:rPr>
          <w:rFonts w:ascii="Arial" w:hAnsi="Arial" w:cs="Arial"/>
          <w:color w:val="000000" w:themeColor="text1"/>
          <w:sz w:val="12"/>
          <w:szCs w:val="12"/>
        </w:rPr>
        <w:t xml:space="preserve"> as a result of force majeure (mobilization, war, riots, major demonstrations and riots, strikes, large-scale natural di</w:t>
      </w:r>
      <w:r w:rsidR="00A22A30" w:rsidRPr="00D85E51">
        <w:rPr>
          <w:rFonts w:ascii="Arial" w:hAnsi="Arial" w:cs="Arial"/>
          <w:color w:val="000000" w:themeColor="text1"/>
          <w:sz w:val="12"/>
          <w:szCs w:val="12"/>
        </w:rPr>
        <w:t xml:space="preserve">sasters and catastrophes, </w:t>
      </w:r>
      <w:r w:rsidRPr="00D85E51">
        <w:rPr>
          <w:rFonts w:ascii="Arial" w:hAnsi="Arial" w:cs="Arial"/>
          <w:color w:val="000000" w:themeColor="text1"/>
          <w:sz w:val="12"/>
          <w:szCs w:val="12"/>
        </w:rPr>
        <w:t>IT system</w:t>
      </w:r>
      <w:r w:rsidR="00A22A30" w:rsidRPr="00D85E51">
        <w:rPr>
          <w:rFonts w:ascii="Arial" w:hAnsi="Arial" w:cs="Arial"/>
          <w:color w:val="000000" w:themeColor="text1"/>
          <w:sz w:val="12"/>
          <w:szCs w:val="12"/>
        </w:rPr>
        <w:t xml:space="preserve"> fails</w:t>
      </w:r>
      <w:r w:rsidRPr="00D85E51">
        <w:rPr>
          <w:rFonts w:ascii="Arial" w:hAnsi="Arial" w:cs="Arial"/>
          <w:color w:val="000000" w:themeColor="text1"/>
          <w:sz w:val="12"/>
          <w:szCs w:val="12"/>
        </w:rPr>
        <w:t xml:space="preserve"> (despite reasonable preventive measures), pandemics, protests and blockades, delays in the</w:t>
      </w:r>
      <w:r w:rsidR="00A22A30" w:rsidRPr="00D85E51">
        <w:rPr>
          <w:rFonts w:ascii="Arial" w:hAnsi="Arial" w:cs="Arial"/>
          <w:color w:val="000000" w:themeColor="text1"/>
          <w:sz w:val="12"/>
          <w:szCs w:val="12"/>
        </w:rPr>
        <w:t xml:space="preserve"> procurement process, etc.</w:t>
      </w:r>
      <w:r w:rsidRPr="00D85E51">
        <w:rPr>
          <w:rFonts w:ascii="Arial" w:hAnsi="Arial" w:cs="Arial"/>
          <w:color w:val="000000" w:themeColor="text1"/>
          <w:sz w:val="12"/>
          <w:szCs w:val="12"/>
        </w:rPr>
        <w:t xml:space="preserve">) agreed deadlines will be extended as far </w:t>
      </w:r>
      <w:r w:rsidR="00A22A30" w:rsidRPr="00D85E51">
        <w:rPr>
          <w:rFonts w:ascii="Arial" w:hAnsi="Arial" w:cs="Arial"/>
          <w:color w:val="000000" w:themeColor="text1"/>
          <w:sz w:val="12"/>
          <w:szCs w:val="12"/>
        </w:rPr>
        <w:t xml:space="preserve">as the </w:t>
      </w:r>
      <w:r w:rsidRPr="00D85E51">
        <w:rPr>
          <w:rFonts w:ascii="Arial" w:hAnsi="Arial" w:cs="Arial"/>
          <w:color w:val="000000" w:themeColor="text1"/>
          <w:sz w:val="12"/>
          <w:szCs w:val="12"/>
        </w:rPr>
        <w:t>reasons of force majeure</w:t>
      </w:r>
      <w:r w:rsidR="00A22A30" w:rsidRPr="00D85E51">
        <w:rPr>
          <w:rFonts w:ascii="Arial" w:hAnsi="Arial" w:cs="Arial"/>
          <w:color w:val="000000" w:themeColor="text1"/>
          <w:sz w:val="12"/>
          <w:szCs w:val="12"/>
        </w:rPr>
        <w:t xml:space="preserve"> lasted</w:t>
      </w:r>
      <w:r w:rsidRPr="00D85E51">
        <w:rPr>
          <w:rFonts w:ascii="Arial" w:hAnsi="Arial" w:cs="Arial"/>
          <w:color w:val="000000" w:themeColor="text1"/>
          <w:sz w:val="12"/>
          <w:szCs w:val="12"/>
        </w:rPr>
        <w:t>.</w:t>
      </w:r>
    </w:p>
    <w:p w14:paraId="5307E887" w14:textId="6482DCD8" w:rsidR="001E7316" w:rsidRPr="00D85E51" w:rsidRDefault="001E7316"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The side </w:t>
      </w:r>
      <w:r w:rsidR="00A22A30" w:rsidRPr="00D85E51">
        <w:rPr>
          <w:rFonts w:ascii="Arial" w:hAnsi="Arial" w:cs="Arial"/>
          <w:color w:val="000000" w:themeColor="text1"/>
          <w:sz w:val="12"/>
          <w:szCs w:val="12"/>
        </w:rPr>
        <w:t xml:space="preserve">that, due </w:t>
      </w:r>
      <w:r w:rsidRPr="00D85E51">
        <w:rPr>
          <w:rFonts w:ascii="Arial" w:hAnsi="Arial" w:cs="Arial"/>
          <w:color w:val="000000" w:themeColor="text1"/>
          <w:sz w:val="12"/>
          <w:szCs w:val="12"/>
        </w:rPr>
        <w:t>to force majeure</w:t>
      </w:r>
      <w:r w:rsidR="00A22A30" w:rsidRPr="00D85E51">
        <w:rPr>
          <w:rFonts w:ascii="Arial" w:hAnsi="Arial" w:cs="Arial"/>
          <w:color w:val="000000" w:themeColor="text1"/>
          <w:sz w:val="12"/>
          <w:szCs w:val="12"/>
        </w:rPr>
        <w:t>,</w:t>
      </w:r>
      <w:r w:rsidRPr="00D85E51">
        <w:rPr>
          <w:rFonts w:ascii="Arial" w:hAnsi="Arial" w:cs="Arial"/>
          <w:color w:val="000000" w:themeColor="text1"/>
          <w:sz w:val="12"/>
          <w:szCs w:val="12"/>
        </w:rPr>
        <w:t xml:space="preserve"> is unable to fulfi</w:t>
      </w:r>
      <w:r w:rsidR="00A22A30" w:rsidRPr="00D85E51">
        <w:rPr>
          <w:rFonts w:ascii="Arial" w:hAnsi="Arial" w:cs="Arial"/>
          <w:color w:val="000000" w:themeColor="text1"/>
          <w:sz w:val="12"/>
          <w:szCs w:val="12"/>
        </w:rPr>
        <w:t xml:space="preserve">ll its contractual obligations on time, </w:t>
      </w:r>
      <w:r w:rsidRPr="00D85E51">
        <w:rPr>
          <w:rFonts w:ascii="Arial" w:hAnsi="Arial" w:cs="Arial"/>
          <w:color w:val="000000" w:themeColor="text1"/>
          <w:sz w:val="12"/>
          <w:szCs w:val="12"/>
        </w:rPr>
        <w:t xml:space="preserve">shall immediately upon the occurrence reasons of force majeure, </w:t>
      </w:r>
      <w:r w:rsidR="00A22A30" w:rsidRPr="00D85E51">
        <w:rPr>
          <w:rFonts w:ascii="Arial" w:hAnsi="Arial" w:cs="Arial"/>
          <w:color w:val="000000" w:themeColor="text1"/>
          <w:sz w:val="12"/>
          <w:szCs w:val="12"/>
        </w:rPr>
        <w:t xml:space="preserve">notice </w:t>
      </w:r>
      <w:r w:rsidRPr="00D85E51">
        <w:rPr>
          <w:rFonts w:ascii="Arial" w:hAnsi="Arial" w:cs="Arial"/>
          <w:color w:val="000000" w:themeColor="text1"/>
          <w:sz w:val="12"/>
          <w:szCs w:val="12"/>
        </w:rPr>
        <w:t>the other party</w:t>
      </w:r>
      <w:r w:rsidR="00A22A30" w:rsidRPr="00D85E51">
        <w:rPr>
          <w:rFonts w:ascii="Arial" w:hAnsi="Arial" w:cs="Arial"/>
          <w:color w:val="000000" w:themeColor="text1"/>
          <w:sz w:val="12"/>
          <w:szCs w:val="12"/>
        </w:rPr>
        <w:t xml:space="preserve"> in written</w:t>
      </w:r>
      <w:r w:rsidRPr="00D85E51">
        <w:rPr>
          <w:rFonts w:ascii="Arial" w:hAnsi="Arial" w:cs="Arial"/>
          <w:color w:val="000000" w:themeColor="text1"/>
          <w:sz w:val="12"/>
          <w:szCs w:val="12"/>
        </w:rPr>
        <w:t xml:space="preserve">, and at the request of the other Contracting Party </w:t>
      </w:r>
      <w:r w:rsidR="00A22A30" w:rsidRPr="00D85E51">
        <w:rPr>
          <w:rFonts w:ascii="Arial" w:hAnsi="Arial" w:cs="Arial"/>
          <w:color w:val="000000" w:themeColor="text1"/>
          <w:sz w:val="12"/>
          <w:szCs w:val="12"/>
        </w:rPr>
        <w:t>submit</w:t>
      </w:r>
      <w:r w:rsidRPr="00D85E51">
        <w:rPr>
          <w:rFonts w:ascii="Arial" w:hAnsi="Arial" w:cs="Arial"/>
          <w:color w:val="000000" w:themeColor="text1"/>
          <w:sz w:val="12"/>
          <w:szCs w:val="12"/>
        </w:rPr>
        <w:t xml:space="preserve"> adequate evidence. If the party fails to submit the required evidence of the existence of reasons of force majeure</w:t>
      </w:r>
      <w:r w:rsidR="00A22A30" w:rsidRPr="00D85E51">
        <w:rPr>
          <w:rFonts w:ascii="Arial" w:hAnsi="Arial" w:cs="Arial"/>
          <w:color w:val="000000" w:themeColor="text1"/>
          <w:sz w:val="12"/>
          <w:szCs w:val="12"/>
        </w:rPr>
        <w:t>, it</w:t>
      </w:r>
      <w:r w:rsidRPr="00D85E51">
        <w:rPr>
          <w:rFonts w:ascii="Arial" w:hAnsi="Arial" w:cs="Arial"/>
          <w:color w:val="000000" w:themeColor="text1"/>
          <w:sz w:val="12"/>
          <w:szCs w:val="12"/>
        </w:rPr>
        <w:t xml:space="preserve"> shall not be entitled to an extension of deadlines.</w:t>
      </w:r>
    </w:p>
    <w:p w14:paraId="028CAA0A" w14:textId="7D69FF5D" w:rsidR="00113EC3" w:rsidRPr="00D85E51" w:rsidRDefault="001E7316" w:rsidP="00113EC3">
      <w:pPr>
        <w:numPr>
          <w:ilvl w:val="1"/>
          <w:numId w:val="8"/>
        </w:numPr>
        <w:tabs>
          <w:tab w:val="left" w:pos="709"/>
        </w:tabs>
        <w:autoSpaceDE w:val="0"/>
        <w:autoSpaceDN w:val="0"/>
        <w:adjustRightInd w:val="0"/>
        <w:spacing w:after="0" w:line="240" w:lineRule="auto"/>
        <w:ind w:left="426" w:hanging="284"/>
        <w:contextualSpacing/>
        <w:rPr>
          <w:rFonts w:ascii="Arial" w:hAnsi="Arial" w:cs="Arial"/>
          <w:sz w:val="12"/>
          <w:szCs w:val="12"/>
        </w:rPr>
      </w:pPr>
      <w:r w:rsidRPr="00D85E51">
        <w:rPr>
          <w:rFonts w:ascii="Arial" w:hAnsi="Arial" w:cs="Arial"/>
          <w:color w:val="000000" w:themeColor="text1"/>
          <w:sz w:val="12"/>
          <w:szCs w:val="12"/>
        </w:rPr>
        <w:lastRenderedPageBreak/>
        <w:t xml:space="preserve">After the cessation of reasons of force majeure, the party </w:t>
      </w:r>
      <w:r w:rsidR="00D738CE" w:rsidRPr="00D85E51">
        <w:rPr>
          <w:rFonts w:ascii="Arial" w:hAnsi="Arial" w:cs="Arial"/>
          <w:color w:val="000000" w:themeColor="text1"/>
          <w:sz w:val="12"/>
          <w:szCs w:val="12"/>
        </w:rPr>
        <w:t>that has called</w:t>
      </w:r>
      <w:r w:rsidRPr="00D85E51">
        <w:rPr>
          <w:rFonts w:ascii="Arial" w:hAnsi="Arial" w:cs="Arial"/>
          <w:color w:val="000000" w:themeColor="text1"/>
          <w:sz w:val="12"/>
          <w:szCs w:val="12"/>
        </w:rPr>
        <w:t xml:space="preserve"> </w:t>
      </w:r>
      <w:r w:rsidR="00D738CE" w:rsidRPr="00D85E51">
        <w:rPr>
          <w:rFonts w:ascii="Arial" w:hAnsi="Arial" w:cs="Arial"/>
          <w:color w:val="000000" w:themeColor="text1"/>
          <w:sz w:val="12"/>
          <w:szCs w:val="12"/>
        </w:rPr>
        <w:t>up</w:t>
      </w:r>
      <w:r w:rsidRPr="00D85E51">
        <w:rPr>
          <w:rFonts w:ascii="Arial" w:hAnsi="Arial" w:cs="Arial"/>
          <w:color w:val="000000" w:themeColor="text1"/>
          <w:sz w:val="12"/>
          <w:szCs w:val="12"/>
        </w:rPr>
        <w:t>on these grounds shall, without delay, notify the other party. Immediately after the cessation of the reasons of force majeure</w:t>
      </w:r>
      <w:r w:rsidR="00D738CE"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fulfill</w:t>
      </w:r>
      <w:r w:rsidR="00D738CE" w:rsidRPr="00D85E51">
        <w:rPr>
          <w:rFonts w:ascii="Arial" w:hAnsi="Arial" w:cs="Arial"/>
          <w:color w:val="000000" w:themeColor="text1"/>
          <w:sz w:val="12"/>
          <w:szCs w:val="12"/>
        </w:rPr>
        <w:t>ment of</w:t>
      </w:r>
      <w:r w:rsidRPr="00D85E51">
        <w:rPr>
          <w:rFonts w:ascii="Arial" w:hAnsi="Arial" w:cs="Arial"/>
          <w:color w:val="000000" w:themeColor="text1"/>
          <w:sz w:val="12"/>
          <w:szCs w:val="12"/>
        </w:rPr>
        <w:t xml:space="preserve"> the deadlines negotiated commitments</w:t>
      </w:r>
      <w:r w:rsidR="00D738CE" w:rsidRPr="00D85E51">
        <w:rPr>
          <w:rFonts w:ascii="Arial" w:hAnsi="Arial" w:cs="Arial"/>
          <w:color w:val="000000" w:themeColor="text1"/>
          <w:sz w:val="12"/>
          <w:szCs w:val="12"/>
        </w:rPr>
        <w:t xml:space="preserve"> shall be continued</w:t>
      </w:r>
      <w:r w:rsidRPr="00D85E51">
        <w:rPr>
          <w:rFonts w:ascii="Arial" w:hAnsi="Arial" w:cs="Arial"/>
          <w:color w:val="000000" w:themeColor="text1"/>
          <w:sz w:val="12"/>
          <w:szCs w:val="12"/>
        </w:rPr>
        <w:t>.</w:t>
      </w:r>
      <w:r w:rsidR="00D738CE" w:rsidRPr="00D85E51">
        <w:rPr>
          <w:rFonts w:ascii="Arial" w:hAnsi="Arial" w:cs="Arial"/>
          <w:color w:val="000000" w:themeColor="text1"/>
          <w:sz w:val="12"/>
          <w:szCs w:val="12"/>
        </w:rPr>
        <w:t xml:space="preserve"> </w:t>
      </w:r>
    </w:p>
    <w:p w14:paraId="028D8EE7" w14:textId="24C987D4" w:rsidR="001E7316" w:rsidRPr="00D85E51" w:rsidRDefault="00F001C5"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b/>
          <w:bCs/>
          <w:color w:val="000000" w:themeColor="text1"/>
          <w:sz w:val="12"/>
          <w:szCs w:val="12"/>
        </w:rPr>
      </w:pPr>
      <w:r w:rsidRPr="00D85E51">
        <w:rPr>
          <w:rFonts w:ascii="Arial" w:hAnsi="Arial" w:cs="Arial"/>
          <w:color w:val="000000" w:themeColor="text1"/>
          <w:sz w:val="12"/>
          <w:szCs w:val="12"/>
        </w:rPr>
        <w:t>If the time of shipment and/</w:t>
      </w:r>
      <w:r w:rsidR="001E7316" w:rsidRPr="00D85E51">
        <w:rPr>
          <w:rFonts w:ascii="Arial" w:hAnsi="Arial" w:cs="Arial"/>
          <w:color w:val="000000" w:themeColor="text1"/>
          <w:sz w:val="12"/>
          <w:szCs w:val="12"/>
        </w:rPr>
        <w:t>or delivery of</w:t>
      </w:r>
      <w:r w:rsidRPr="00D85E51">
        <w:rPr>
          <w:rFonts w:ascii="Arial" w:hAnsi="Arial" w:cs="Arial"/>
          <w:color w:val="000000" w:themeColor="text1"/>
          <w:sz w:val="12"/>
          <w:szCs w:val="12"/>
        </w:rPr>
        <w:t xml:space="preserve"> products/goods/</w:t>
      </w:r>
      <w:r w:rsidR="001E7316" w:rsidRPr="00D85E51">
        <w:rPr>
          <w:rFonts w:ascii="Arial" w:hAnsi="Arial" w:cs="Arial"/>
          <w:color w:val="000000" w:themeColor="text1"/>
          <w:sz w:val="12"/>
          <w:szCs w:val="12"/>
        </w:rPr>
        <w:t xml:space="preserve">services to the </w:t>
      </w:r>
      <w:r w:rsidRPr="00D85E51">
        <w:rPr>
          <w:rFonts w:ascii="Arial" w:hAnsi="Arial" w:cs="Arial"/>
          <w:color w:val="000000" w:themeColor="text1"/>
          <w:sz w:val="12"/>
          <w:szCs w:val="12"/>
        </w:rPr>
        <w:t>Purchaser and/</w:t>
      </w:r>
      <w:r w:rsidR="001E7316" w:rsidRPr="00D85E51">
        <w:rPr>
          <w:rFonts w:ascii="Arial" w:hAnsi="Arial" w:cs="Arial"/>
          <w:color w:val="000000" w:themeColor="text1"/>
          <w:sz w:val="12"/>
          <w:szCs w:val="12"/>
        </w:rPr>
        <w:t xml:space="preserve">or the </w:t>
      </w:r>
      <w:r w:rsidRPr="00D85E51">
        <w:rPr>
          <w:rFonts w:ascii="Arial" w:hAnsi="Arial" w:cs="Arial"/>
          <w:color w:val="000000" w:themeColor="text1"/>
          <w:sz w:val="12"/>
          <w:szCs w:val="12"/>
        </w:rPr>
        <w:t>Customer</w:t>
      </w:r>
      <w:r w:rsidR="001E7316"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is not specified in the Offer and/or D</w:t>
      </w:r>
      <w:r w:rsidR="001E7316" w:rsidRPr="00D85E51">
        <w:rPr>
          <w:rFonts w:ascii="Arial" w:hAnsi="Arial" w:cs="Arial"/>
          <w:color w:val="000000" w:themeColor="text1"/>
          <w:sz w:val="12"/>
          <w:szCs w:val="12"/>
        </w:rPr>
        <w:t>ocument, "UNIPROMET" will be ob</w:t>
      </w:r>
      <w:r w:rsidRPr="00D85E51">
        <w:rPr>
          <w:rFonts w:ascii="Arial" w:hAnsi="Arial" w:cs="Arial"/>
          <w:color w:val="000000" w:themeColor="text1"/>
          <w:sz w:val="12"/>
          <w:szCs w:val="12"/>
        </w:rPr>
        <w:t>liged to carry out shipping and/or delivery of products/goods/</w:t>
      </w:r>
      <w:r w:rsidR="001E7316" w:rsidRPr="00D85E51">
        <w:rPr>
          <w:rFonts w:ascii="Arial" w:hAnsi="Arial" w:cs="Arial"/>
          <w:color w:val="000000" w:themeColor="text1"/>
          <w:sz w:val="12"/>
          <w:szCs w:val="12"/>
        </w:rPr>
        <w:t xml:space="preserve">services within a reasonable </w:t>
      </w:r>
      <w:r w:rsidRPr="00D85E51">
        <w:rPr>
          <w:rFonts w:ascii="Arial" w:hAnsi="Arial" w:cs="Arial"/>
          <w:color w:val="000000" w:themeColor="text1"/>
          <w:sz w:val="12"/>
          <w:szCs w:val="12"/>
        </w:rPr>
        <w:t>period</w:t>
      </w:r>
      <w:r w:rsidR="001E7316" w:rsidRPr="00D85E51">
        <w:rPr>
          <w:rFonts w:ascii="Arial" w:hAnsi="Arial" w:cs="Arial"/>
          <w:color w:val="000000" w:themeColor="text1"/>
          <w:sz w:val="12"/>
          <w:szCs w:val="12"/>
        </w:rPr>
        <w:t xml:space="preserve"> after</w:t>
      </w:r>
      <w:r w:rsidRPr="00D85E51">
        <w:rPr>
          <w:rFonts w:ascii="Arial" w:hAnsi="Arial" w:cs="Arial"/>
          <w:color w:val="000000" w:themeColor="text1"/>
          <w:sz w:val="12"/>
          <w:szCs w:val="12"/>
        </w:rPr>
        <w:t xml:space="preserve"> the Offers and/</w:t>
      </w:r>
      <w:r w:rsidR="001E7316" w:rsidRPr="00D85E51">
        <w:rPr>
          <w:rFonts w:ascii="Arial" w:hAnsi="Arial" w:cs="Arial"/>
          <w:color w:val="000000" w:themeColor="text1"/>
          <w:sz w:val="12"/>
          <w:szCs w:val="12"/>
        </w:rPr>
        <w:t xml:space="preserve">or </w:t>
      </w:r>
      <w:r w:rsidRPr="00D85E51">
        <w:rPr>
          <w:rFonts w:ascii="Arial" w:hAnsi="Arial" w:cs="Arial"/>
          <w:color w:val="000000" w:themeColor="text1"/>
          <w:sz w:val="12"/>
          <w:szCs w:val="12"/>
        </w:rPr>
        <w:t>D</w:t>
      </w:r>
      <w:r w:rsidR="001E7316" w:rsidRPr="00D85E51">
        <w:rPr>
          <w:rFonts w:ascii="Arial" w:hAnsi="Arial" w:cs="Arial"/>
          <w:color w:val="000000" w:themeColor="text1"/>
          <w:sz w:val="12"/>
          <w:szCs w:val="12"/>
        </w:rPr>
        <w:t xml:space="preserve">ocuments </w:t>
      </w:r>
      <w:r w:rsidRPr="00D85E51">
        <w:rPr>
          <w:rFonts w:ascii="Arial" w:hAnsi="Arial" w:cs="Arial"/>
          <w:color w:val="000000" w:themeColor="text1"/>
          <w:sz w:val="12"/>
          <w:szCs w:val="12"/>
        </w:rPr>
        <w:t xml:space="preserve">have been accepted </w:t>
      </w:r>
      <w:r w:rsidR="001E7316" w:rsidRPr="00D85E51">
        <w:rPr>
          <w:rFonts w:ascii="Arial" w:hAnsi="Arial" w:cs="Arial"/>
          <w:color w:val="000000" w:themeColor="text1"/>
          <w:sz w:val="12"/>
          <w:szCs w:val="12"/>
        </w:rPr>
        <w:t xml:space="preserve">from the </w:t>
      </w:r>
      <w:r w:rsidRPr="00D85E51">
        <w:rPr>
          <w:rFonts w:ascii="Arial" w:hAnsi="Arial" w:cs="Arial"/>
          <w:color w:val="000000" w:themeColor="text1"/>
          <w:sz w:val="12"/>
          <w:szCs w:val="12"/>
        </w:rPr>
        <w:t>Purchaser and/or the Customer. It is considered that</w:t>
      </w:r>
      <w:r w:rsidR="001E7316" w:rsidRPr="00D85E51">
        <w:rPr>
          <w:rFonts w:ascii="Arial" w:hAnsi="Arial" w:cs="Arial"/>
          <w:color w:val="000000" w:themeColor="text1"/>
          <w:sz w:val="12"/>
          <w:szCs w:val="12"/>
        </w:rPr>
        <w:t xml:space="preserve"> "UNIPROMET" fulfilled their obligations </w:t>
      </w:r>
      <w:r w:rsidRPr="00D85E51">
        <w:rPr>
          <w:rFonts w:ascii="Arial" w:hAnsi="Arial" w:cs="Arial"/>
          <w:color w:val="000000" w:themeColor="text1"/>
          <w:sz w:val="12"/>
          <w:szCs w:val="12"/>
        </w:rPr>
        <w:t>with the shipment of the products/goods/</w:t>
      </w:r>
      <w:r w:rsidR="001E7316" w:rsidRPr="00D85E51">
        <w:rPr>
          <w:rFonts w:ascii="Arial" w:hAnsi="Arial" w:cs="Arial"/>
          <w:color w:val="000000" w:themeColor="text1"/>
          <w:sz w:val="12"/>
          <w:szCs w:val="12"/>
        </w:rPr>
        <w:t xml:space="preserve">services or </w:t>
      </w:r>
      <w:r w:rsidRPr="00D85E51">
        <w:rPr>
          <w:rFonts w:ascii="Arial" w:hAnsi="Arial" w:cs="Arial"/>
          <w:color w:val="000000" w:themeColor="text1"/>
          <w:sz w:val="12"/>
          <w:szCs w:val="12"/>
        </w:rPr>
        <w:t xml:space="preserve">issuing of the </w:t>
      </w:r>
      <w:r w:rsidR="001E7316" w:rsidRPr="00D85E51">
        <w:rPr>
          <w:rFonts w:ascii="Arial" w:hAnsi="Arial" w:cs="Arial"/>
          <w:color w:val="000000" w:themeColor="text1"/>
          <w:sz w:val="12"/>
          <w:szCs w:val="12"/>
        </w:rPr>
        <w:t xml:space="preserve">documents on </w:t>
      </w:r>
      <w:r w:rsidRPr="00D85E51">
        <w:rPr>
          <w:rFonts w:ascii="Arial" w:hAnsi="Arial" w:cs="Arial"/>
          <w:color w:val="000000" w:themeColor="text1"/>
          <w:sz w:val="12"/>
          <w:szCs w:val="12"/>
        </w:rPr>
        <w:t>the basis of which the products/goods/</w:t>
      </w:r>
      <w:r w:rsidR="001E7316" w:rsidRPr="00D85E51">
        <w:rPr>
          <w:rFonts w:ascii="Arial" w:hAnsi="Arial" w:cs="Arial"/>
          <w:color w:val="000000" w:themeColor="text1"/>
          <w:sz w:val="12"/>
          <w:szCs w:val="12"/>
        </w:rPr>
        <w:t xml:space="preserve">services </w:t>
      </w:r>
      <w:r w:rsidRPr="00D85E51">
        <w:rPr>
          <w:rFonts w:ascii="Arial" w:hAnsi="Arial" w:cs="Arial"/>
          <w:color w:val="000000" w:themeColor="text1"/>
          <w:sz w:val="12"/>
          <w:szCs w:val="12"/>
        </w:rPr>
        <w:t>are provided to the</w:t>
      </w:r>
      <w:r w:rsidR="001E7316" w:rsidRPr="00D85E51">
        <w:rPr>
          <w:rFonts w:ascii="Arial" w:hAnsi="Arial" w:cs="Arial"/>
          <w:color w:val="000000" w:themeColor="text1"/>
          <w:sz w:val="12"/>
          <w:szCs w:val="12"/>
        </w:rPr>
        <w:t xml:space="preserve"> person who org</w:t>
      </w:r>
      <w:r w:rsidRPr="00D85E51">
        <w:rPr>
          <w:rFonts w:ascii="Arial" w:hAnsi="Arial" w:cs="Arial"/>
          <w:color w:val="000000" w:themeColor="text1"/>
          <w:sz w:val="12"/>
          <w:szCs w:val="12"/>
        </w:rPr>
        <w:t>anizes the delivery of products/goods/services on behalf of the Purchaser and/</w:t>
      </w:r>
      <w:r w:rsidR="001E7316" w:rsidRPr="00D85E51">
        <w:rPr>
          <w:rFonts w:ascii="Arial" w:hAnsi="Arial" w:cs="Arial"/>
          <w:color w:val="000000" w:themeColor="text1"/>
          <w:sz w:val="12"/>
          <w:szCs w:val="12"/>
        </w:rPr>
        <w:t xml:space="preserve">or the </w:t>
      </w:r>
      <w:r w:rsidRPr="00D85E51">
        <w:rPr>
          <w:rFonts w:ascii="Arial" w:hAnsi="Arial" w:cs="Arial"/>
          <w:color w:val="000000" w:themeColor="text1"/>
          <w:sz w:val="12"/>
          <w:szCs w:val="12"/>
        </w:rPr>
        <w:t>Custome</w:t>
      </w:r>
      <w:r w:rsidR="001E7316" w:rsidRPr="00D85E51">
        <w:rPr>
          <w:rFonts w:ascii="Arial" w:hAnsi="Arial" w:cs="Arial"/>
          <w:color w:val="000000" w:themeColor="text1"/>
          <w:sz w:val="12"/>
          <w:szCs w:val="12"/>
        </w:rPr>
        <w:t>r.</w:t>
      </w:r>
      <w:bookmarkStart w:id="6" w:name="_Hlk15455904"/>
      <w:bookmarkEnd w:id="6"/>
    </w:p>
    <w:p w14:paraId="0BAFDC75" w14:textId="0899A36D" w:rsidR="001E7316" w:rsidRPr="00D85E51" w:rsidRDefault="00C841C5"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If "UNIPROMET“ ha</w:t>
      </w:r>
      <w:r w:rsidR="001E7316" w:rsidRPr="00D85E51">
        <w:rPr>
          <w:rFonts w:ascii="Arial" w:hAnsi="Arial" w:cs="Arial"/>
          <w:color w:val="000000" w:themeColor="text1"/>
          <w:sz w:val="12"/>
          <w:szCs w:val="12"/>
        </w:rPr>
        <w:t xml:space="preserve">s </w:t>
      </w:r>
      <w:r w:rsidRPr="00D85E51">
        <w:rPr>
          <w:rFonts w:ascii="Arial" w:hAnsi="Arial" w:cs="Arial"/>
          <w:color w:val="000000" w:themeColor="text1"/>
          <w:sz w:val="12"/>
          <w:szCs w:val="12"/>
        </w:rPr>
        <w:t>the obligation to deliver the product/goods/</w:t>
      </w:r>
      <w:r w:rsidR="001E7316" w:rsidRPr="00D85E51">
        <w:rPr>
          <w:rFonts w:ascii="Arial" w:hAnsi="Arial" w:cs="Arial"/>
          <w:color w:val="000000" w:themeColor="text1"/>
          <w:sz w:val="12"/>
          <w:szCs w:val="12"/>
        </w:rPr>
        <w:t xml:space="preserve">services to the </w:t>
      </w:r>
      <w:r w:rsidRPr="00D85E51">
        <w:rPr>
          <w:rFonts w:ascii="Arial" w:hAnsi="Arial" w:cs="Arial"/>
          <w:color w:val="000000" w:themeColor="text1"/>
          <w:sz w:val="12"/>
          <w:szCs w:val="12"/>
        </w:rPr>
        <w:t>Purchaser and/</w:t>
      </w:r>
      <w:r w:rsidR="001E7316" w:rsidRPr="00D85E51">
        <w:rPr>
          <w:rFonts w:ascii="Arial" w:hAnsi="Arial" w:cs="Arial"/>
          <w:color w:val="000000" w:themeColor="text1"/>
          <w:sz w:val="12"/>
          <w:szCs w:val="12"/>
        </w:rPr>
        <w:t xml:space="preserve">or the </w:t>
      </w:r>
      <w:r w:rsidRPr="00D85E51">
        <w:rPr>
          <w:rFonts w:ascii="Arial" w:hAnsi="Arial" w:cs="Arial"/>
          <w:color w:val="000000" w:themeColor="text1"/>
          <w:sz w:val="12"/>
          <w:szCs w:val="12"/>
        </w:rPr>
        <w:t>Custom</w:t>
      </w:r>
      <w:r w:rsidR="001E7316" w:rsidRPr="00D85E51">
        <w:rPr>
          <w:rFonts w:ascii="Arial" w:hAnsi="Arial" w:cs="Arial"/>
          <w:color w:val="000000" w:themeColor="text1"/>
          <w:sz w:val="12"/>
          <w:szCs w:val="12"/>
        </w:rPr>
        <w:t>er</w:t>
      </w:r>
      <w:r w:rsidRPr="00D85E51">
        <w:rPr>
          <w:rFonts w:ascii="Arial" w:hAnsi="Arial" w:cs="Arial"/>
          <w:color w:val="000000" w:themeColor="text1"/>
          <w:sz w:val="12"/>
          <w:szCs w:val="12"/>
        </w:rPr>
        <w:t>, it shall be considered that "UNIPROMET</w:t>
      </w:r>
      <w:r w:rsidR="001E7316" w:rsidRPr="00D85E51">
        <w:rPr>
          <w:rFonts w:ascii="Arial" w:hAnsi="Arial" w:cs="Arial"/>
          <w:color w:val="000000" w:themeColor="text1"/>
          <w:sz w:val="12"/>
          <w:szCs w:val="12"/>
        </w:rPr>
        <w:t>"</w:t>
      </w:r>
      <w:r w:rsidRPr="00D85E51">
        <w:rPr>
          <w:rFonts w:ascii="Arial" w:hAnsi="Arial" w:cs="Arial"/>
          <w:color w:val="000000" w:themeColor="text1"/>
          <w:sz w:val="12"/>
          <w:szCs w:val="12"/>
        </w:rPr>
        <w:t xml:space="preserve"> fulf</w:t>
      </w:r>
      <w:r w:rsidR="00A70858" w:rsidRPr="00D85E51">
        <w:rPr>
          <w:rFonts w:ascii="Arial" w:hAnsi="Arial" w:cs="Arial"/>
          <w:color w:val="000000" w:themeColor="text1"/>
          <w:sz w:val="12"/>
          <w:szCs w:val="12"/>
        </w:rPr>
        <w:t>i</w:t>
      </w:r>
      <w:r w:rsidRPr="00D85E51">
        <w:rPr>
          <w:rFonts w:ascii="Arial" w:hAnsi="Arial" w:cs="Arial"/>
          <w:color w:val="000000" w:themeColor="text1"/>
          <w:sz w:val="12"/>
          <w:szCs w:val="12"/>
        </w:rPr>
        <w:t>lled that obli</w:t>
      </w:r>
      <w:r w:rsidR="00A70858" w:rsidRPr="00D85E51">
        <w:rPr>
          <w:rFonts w:ascii="Arial" w:hAnsi="Arial" w:cs="Arial"/>
          <w:color w:val="000000" w:themeColor="text1"/>
          <w:sz w:val="12"/>
          <w:szCs w:val="12"/>
        </w:rPr>
        <w:t>g</w:t>
      </w:r>
      <w:r w:rsidRPr="00D85E51">
        <w:rPr>
          <w:rFonts w:ascii="Arial" w:hAnsi="Arial" w:cs="Arial"/>
          <w:color w:val="000000" w:themeColor="text1"/>
          <w:sz w:val="12"/>
          <w:szCs w:val="12"/>
        </w:rPr>
        <w:t>ation</w:t>
      </w:r>
      <w:r w:rsidR="001E7316"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once the product/goods/</w:t>
      </w:r>
      <w:r w:rsidR="001E7316" w:rsidRPr="00D85E51">
        <w:rPr>
          <w:rFonts w:ascii="Arial" w:hAnsi="Arial" w:cs="Arial"/>
          <w:color w:val="000000" w:themeColor="text1"/>
          <w:sz w:val="12"/>
          <w:szCs w:val="12"/>
        </w:rPr>
        <w:t xml:space="preserve">services </w:t>
      </w:r>
      <w:r w:rsidRPr="00D85E51">
        <w:rPr>
          <w:rFonts w:ascii="Arial" w:hAnsi="Arial" w:cs="Arial"/>
          <w:color w:val="000000" w:themeColor="text1"/>
          <w:sz w:val="12"/>
          <w:szCs w:val="12"/>
        </w:rPr>
        <w:t>were delivered</w:t>
      </w:r>
      <w:r w:rsidR="001E7316"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 xml:space="preserve">at the </w:t>
      </w:r>
      <w:r w:rsidR="001E7316" w:rsidRPr="00D85E51">
        <w:rPr>
          <w:rFonts w:ascii="Arial" w:hAnsi="Arial" w:cs="Arial"/>
          <w:color w:val="000000" w:themeColor="text1"/>
          <w:sz w:val="12"/>
          <w:szCs w:val="12"/>
        </w:rPr>
        <w:t xml:space="preserve">destination </w:t>
      </w:r>
      <w:r w:rsidRPr="00D85E51">
        <w:rPr>
          <w:rFonts w:ascii="Arial" w:hAnsi="Arial" w:cs="Arial"/>
          <w:color w:val="000000" w:themeColor="text1"/>
          <w:sz w:val="12"/>
          <w:szCs w:val="12"/>
        </w:rPr>
        <w:t>of delivery stated by the Purchaser and/</w:t>
      </w:r>
      <w:r w:rsidR="001E7316" w:rsidRPr="00D85E51">
        <w:rPr>
          <w:rFonts w:ascii="Arial" w:hAnsi="Arial" w:cs="Arial"/>
          <w:color w:val="000000" w:themeColor="text1"/>
          <w:sz w:val="12"/>
          <w:szCs w:val="12"/>
        </w:rPr>
        <w:t xml:space="preserve">or the </w:t>
      </w:r>
      <w:r w:rsidRPr="00D85E51">
        <w:rPr>
          <w:rFonts w:ascii="Arial" w:hAnsi="Arial" w:cs="Arial"/>
          <w:color w:val="000000" w:themeColor="text1"/>
          <w:sz w:val="12"/>
          <w:szCs w:val="12"/>
        </w:rPr>
        <w:t>Custom</w:t>
      </w:r>
      <w:r w:rsidR="001E7316" w:rsidRPr="00D85E51">
        <w:rPr>
          <w:rFonts w:ascii="Arial" w:hAnsi="Arial" w:cs="Arial"/>
          <w:color w:val="000000" w:themeColor="text1"/>
          <w:sz w:val="12"/>
          <w:szCs w:val="12"/>
        </w:rPr>
        <w:t xml:space="preserve">er. </w:t>
      </w:r>
    </w:p>
    <w:p w14:paraId="74A9323F" w14:textId="74B039C8" w:rsidR="001E7316" w:rsidRPr="00D85E51" w:rsidRDefault="00A70858"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In case of a</w:t>
      </w:r>
      <w:r w:rsidR="001E7316" w:rsidRPr="00D85E51">
        <w:rPr>
          <w:rFonts w:ascii="Arial" w:hAnsi="Arial" w:cs="Arial"/>
          <w:color w:val="000000" w:themeColor="text1"/>
          <w:sz w:val="12"/>
          <w:szCs w:val="12"/>
        </w:rPr>
        <w:t xml:space="preserve">ny </w:t>
      </w:r>
      <w:r w:rsidRPr="00D85E51">
        <w:rPr>
          <w:rFonts w:ascii="Arial" w:hAnsi="Arial" w:cs="Arial"/>
          <w:color w:val="000000" w:themeColor="text1"/>
          <w:sz w:val="12"/>
          <w:szCs w:val="12"/>
        </w:rPr>
        <w:t xml:space="preserve">Purchaser's and/or Customer's </w:t>
      </w:r>
      <w:r w:rsidR="001E7316" w:rsidRPr="00D85E51">
        <w:rPr>
          <w:rFonts w:ascii="Arial" w:hAnsi="Arial" w:cs="Arial"/>
          <w:color w:val="000000" w:themeColor="text1"/>
          <w:sz w:val="12"/>
          <w:szCs w:val="12"/>
        </w:rPr>
        <w:t>failure to comply with payment deadl</w:t>
      </w:r>
      <w:r w:rsidRPr="00D85E51">
        <w:rPr>
          <w:rFonts w:ascii="Arial" w:hAnsi="Arial" w:cs="Arial"/>
          <w:color w:val="000000" w:themeColor="text1"/>
          <w:sz w:val="12"/>
          <w:szCs w:val="12"/>
        </w:rPr>
        <w:t>ines specified in the Offer and/or D</w:t>
      </w:r>
      <w:r w:rsidR="001E7316" w:rsidRPr="00D85E51">
        <w:rPr>
          <w:rFonts w:ascii="Arial" w:hAnsi="Arial" w:cs="Arial"/>
          <w:color w:val="000000" w:themeColor="text1"/>
          <w:sz w:val="12"/>
          <w:szCs w:val="12"/>
        </w:rPr>
        <w:t>ocument, "UNIPROMET" will keep</w:t>
      </w:r>
      <w:r w:rsidRPr="00D85E51">
        <w:rPr>
          <w:rFonts w:ascii="Arial" w:hAnsi="Arial" w:cs="Arial"/>
          <w:color w:val="000000" w:themeColor="text1"/>
          <w:sz w:val="12"/>
          <w:szCs w:val="12"/>
        </w:rPr>
        <w:t xml:space="preserve"> a record of the Purchaser's and/</w:t>
      </w:r>
      <w:r w:rsidR="001E7316" w:rsidRPr="00D85E51">
        <w:rPr>
          <w:rFonts w:ascii="Arial" w:hAnsi="Arial" w:cs="Arial"/>
          <w:color w:val="000000" w:themeColor="text1"/>
          <w:sz w:val="12"/>
          <w:szCs w:val="12"/>
        </w:rPr>
        <w:t xml:space="preserve">or </w:t>
      </w:r>
      <w:r w:rsidRPr="00D85E51">
        <w:rPr>
          <w:rFonts w:ascii="Arial" w:hAnsi="Arial" w:cs="Arial"/>
          <w:color w:val="000000" w:themeColor="text1"/>
          <w:sz w:val="12"/>
          <w:szCs w:val="12"/>
        </w:rPr>
        <w:t>Custom</w:t>
      </w:r>
      <w:r w:rsidR="001E7316" w:rsidRPr="00D85E51">
        <w:rPr>
          <w:rFonts w:ascii="Arial" w:hAnsi="Arial" w:cs="Arial"/>
          <w:color w:val="000000" w:themeColor="text1"/>
          <w:sz w:val="12"/>
          <w:szCs w:val="12"/>
        </w:rPr>
        <w:t xml:space="preserve">er's year-end debt. The aforementioned debt represents the calculation of default interest in the amount of 0.1% per annum of the value of the respective invoice for each full calendar week of delay or non-compliance with payment deadlines indicated on the same, but not more than </w:t>
      </w:r>
      <w:r w:rsidRPr="00D85E51">
        <w:rPr>
          <w:rFonts w:ascii="Arial" w:hAnsi="Arial" w:cs="Arial"/>
          <w:color w:val="000000" w:themeColor="text1"/>
          <w:sz w:val="12"/>
          <w:szCs w:val="12"/>
        </w:rPr>
        <w:t>20% of the total value of goods/</w:t>
      </w:r>
      <w:r w:rsidR="001E7316" w:rsidRPr="00D85E51">
        <w:rPr>
          <w:rFonts w:ascii="Arial" w:hAnsi="Arial" w:cs="Arial"/>
          <w:color w:val="000000" w:themeColor="text1"/>
          <w:sz w:val="12"/>
          <w:szCs w:val="12"/>
        </w:rPr>
        <w:t xml:space="preserve">products for which the </w:t>
      </w:r>
      <w:r w:rsidRPr="00D85E51">
        <w:rPr>
          <w:rFonts w:ascii="Arial" w:hAnsi="Arial" w:cs="Arial"/>
          <w:color w:val="000000" w:themeColor="text1"/>
          <w:sz w:val="12"/>
          <w:szCs w:val="12"/>
        </w:rPr>
        <w:t>Purchaser and/</w:t>
      </w:r>
      <w:r w:rsidR="00FA7846" w:rsidRPr="00D85E51">
        <w:rPr>
          <w:rFonts w:ascii="Arial" w:hAnsi="Arial" w:cs="Arial"/>
          <w:color w:val="000000" w:themeColor="text1"/>
          <w:sz w:val="12"/>
          <w:szCs w:val="12"/>
        </w:rPr>
        <w:t xml:space="preserve">or </w:t>
      </w:r>
      <w:r w:rsidRPr="00D85E51">
        <w:rPr>
          <w:rFonts w:ascii="Arial" w:hAnsi="Arial" w:cs="Arial"/>
          <w:color w:val="000000" w:themeColor="text1"/>
          <w:sz w:val="12"/>
          <w:szCs w:val="12"/>
        </w:rPr>
        <w:t>Custom</w:t>
      </w:r>
      <w:r w:rsidR="001E7316" w:rsidRPr="00D85E51">
        <w:rPr>
          <w:rFonts w:ascii="Arial" w:hAnsi="Arial" w:cs="Arial"/>
          <w:color w:val="000000" w:themeColor="text1"/>
          <w:sz w:val="12"/>
          <w:szCs w:val="12"/>
        </w:rPr>
        <w:t>er in arrears with payment.</w:t>
      </w:r>
    </w:p>
    <w:p w14:paraId="19F97F22" w14:textId="63AE6493" w:rsidR="001E7316" w:rsidRPr="00D85E51" w:rsidRDefault="001E7316"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In case of </w:t>
      </w:r>
      <w:r w:rsidR="00FA7846" w:rsidRPr="00D85E51">
        <w:rPr>
          <w:rFonts w:ascii="Arial" w:hAnsi="Arial" w:cs="Arial"/>
          <w:color w:val="000000" w:themeColor="text1"/>
          <w:sz w:val="12"/>
          <w:szCs w:val="12"/>
        </w:rPr>
        <w:t>delay in delivery of products</w:t>
      </w:r>
      <w:r w:rsidRPr="00D85E51">
        <w:rPr>
          <w:rFonts w:ascii="Arial" w:hAnsi="Arial" w:cs="Arial"/>
          <w:color w:val="000000" w:themeColor="text1"/>
          <w:sz w:val="12"/>
          <w:szCs w:val="12"/>
        </w:rPr>
        <w:t>/</w:t>
      </w:r>
      <w:r w:rsidR="00FA7846" w:rsidRPr="00D85E51">
        <w:rPr>
          <w:rFonts w:ascii="Arial" w:hAnsi="Arial" w:cs="Arial"/>
          <w:color w:val="000000" w:themeColor="text1"/>
          <w:sz w:val="12"/>
          <w:szCs w:val="12"/>
        </w:rPr>
        <w:t>goods/</w:t>
      </w:r>
      <w:r w:rsidRPr="00D85E51">
        <w:rPr>
          <w:rFonts w:ascii="Arial" w:hAnsi="Arial" w:cs="Arial"/>
          <w:color w:val="000000" w:themeColor="text1"/>
          <w:sz w:val="12"/>
          <w:szCs w:val="12"/>
        </w:rPr>
        <w:t xml:space="preserve">services that can be attributed </w:t>
      </w:r>
      <w:r w:rsidR="00FA7846" w:rsidRPr="00D85E51">
        <w:rPr>
          <w:rFonts w:ascii="Arial" w:hAnsi="Arial" w:cs="Arial"/>
          <w:color w:val="000000" w:themeColor="text1"/>
          <w:sz w:val="12"/>
          <w:szCs w:val="12"/>
        </w:rPr>
        <w:t xml:space="preserve">as </w:t>
      </w:r>
      <w:r w:rsidRPr="00D85E51">
        <w:rPr>
          <w:rFonts w:ascii="Arial" w:hAnsi="Arial" w:cs="Arial"/>
          <w:color w:val="000000" w:themeColor="text1"/>
          <w:sz w:val="12"/>
          <w:szCs w:val="12"/>
        </w:rPr>
        <w:t>guilt</w:t>
      </w:r>
      <w:r w:rsidR="00FA7846" w:rsidRPr="00D85E51">
        <w:rPr>
          <w:rFonts w:ascii="Arial" w:hAnsi="Arial" w:cs="Arial"/>
          <w:color w:val="000000" w:themeColor="text1"/>
          <w:sz w:val="12"/>
          <w:szCs w:val="12"/>
        </w:rPr>
        <w:t xml:space="preserve"> by</w:t>
      </w:r>
      <w:r w:rsidRPr="00D85E51">
        <w:rPr>
          <w:rFonts w:ascii="Arial" w:hAnsi="Arial" w:cs="Arial"/>
          <w:color w:val="000000" w:themeColor="text1"/>
          <w:sz w:val="12"/>
          <w:szCs w:val="12"/>
        </w:rPr>
        <w:t xml:space="preserve"> "UNIPROMET</w:t>
      </w:r>
      <w:r w:rsidR="00FA7846" w:rsidRPr="00D85E51">
        <w:rPr>
          <w:rFonts w:ascii="Arial" w:hAnsi="Arial" w:cs="Arial"/>
          <w:color w:val="000000" w:themeColor="text1"/>
          <w:sz w:val="12"/>
          <w:szCs w:val="12"/>
        </w:rPr>
        <w:t>“, the Purchaser and/</w:t>
      </w:r>
      <w:r w:rsidRPr="00D85E51">
        <w:rPr>
          <w:rFonts w:ascii="Arial" w:hAnsi="Arial" w:cs="Arial"/>
          <w:color w:val="000000" w:themeColor="text1"/>
          <w:sz w:val="12"/>
          <w:szCs w:val="12"/>
        </w:rPr>
        <w:t xml:space="preserve">or </w:t>
      </w:r>
      <w:r w:rsidR="00FA7846" w:rsidRPr="00D85E51">
        <w:rPr>
          <w:rFonts w:ascii="Arial" w:hAnsi="Arial" w:cs="Arial"/>
          <w:color w:val="000000" w:themeColor="text1"/>
          <w:sz w:val="12"/>
          <w:szCs w:val="12"/>
        </w:rPr>
        <w:t>Customer has the right to charge the</w:t>
      </w:r>
      <w:r w:rsidRPr="00D85E51">
        <w:rPr>
          <w:rFonts w:ascii="Arial" w:hAnsi="Arial" w:cs="Arial"/>
          <w:color w:val="000000" w:themeColor="text1"/>
          <w:sz w:val="12"/>
          <w:szCs w:val="12"/>
        </w:rPr>
        <w:t xml:space="preserve"> contractual penalty for each full calendar week of delay. The total amount of </w:t>
      </w:r>
      <w:r w:rsidR="00FA7846" w:rsidRPr="00D85E51">
        <w:rPr>
          <w:rFonts w:ascii="Arial" w:hAnsi="Arial" w:cs="Arial"/>
          <w:color w:val="000000" w:themeColor="text1"/>
          <w:sz w:val="12"/>
          <w:szCs w:val="12"/>
        </w:rPr>
        <w:t>contractual penalty</w:t>
      </w:r>
      <w:r w:rsidRPr="00D85E51">
        <w:rPr>
          <w:rFonts w:ascii="Arial" w:hAnsi="Arial" w:cs="Arial"/>
          <w:color w:val="000000" w:themeColor="text1"/>
          <w:sz w:val="12"/>
          <w:szCs w:val="12"/>
        </w:rPr>
        <w:t xml:space="preserve"> shall not exceed 5% of the total value of the delivery </w:t>
      </w:r>
      <w:r w:rsidR="00FA7846" w:rsidRPr="00D85E51">
        <w:rPr>
          <w:rFonts w:ascii="Arial" w:hAnsi="Arial" w:cs="Arial"/>
          <w:color w:val="000000" w:themeColor="text1"/>
          <w:sz w:val="12"/>
          <w:szCs w:val="12"/>
        </w:rPr>
        <w:t>according to</w:t>
      </w:r>
      <w:r w:rsidRPr="00D85E51">
        <w:rPr>
          <w:rFonts w:ascii="Arial" w:hAnsi="Arial" w:cs="Arial"/>
          <w:color w:val="000000" w:themeColor="text1"/>
          <w:sz w:val="12"/>
          <w:szCs w:val="12"/>
        </w:rPr>
        <w:t xml:space="preserve"> </w:t>
      </w:r>
      <w:r w:rsidR="00FA7846" w:rsidRPr="00D85E51">
        <w:rPr>
          <w:rFonts w:ascii="Arial" w:hAnsi="Arial" w:cs="Arial"/>
          <w:color w:val="000000" w:themeColor="text1"/>
          <w:sz w:val="12"/>
          <w:szCs w:val="12"/>
        </w:rPr>
        <w:t>the specified project</w:t>
      </w:r>
      <w:r w:rsidRPr="00D85E51">
        <w:rPr>
          <w:rFonts w:ascii="Arial" w:hAnsi="Arial" w:cs="Arial"/>
          <w:color w:val="000000" w:themeColor="text1"/>
          <w:sz w:val="12"/>
          <w:szCs w:val="12"/>
        </w:rPr>
        <w:t xml:space="preserve">. </w:t>
      </w:r>
      <w:r w:rsidR="00FA7846" w:rsidRPr="00D85E51">
        <w:rPr>
          <w:rFonts w:ascii="Arial" w:hAnsi="Arial" w:cs="Arial"/>
          <w:color w:val="000000" w:themeColor="text1"/>
          <w:sz w:val="12"/>
          <w:szCs w:val="12"/>
        </w:rPr>
        <w:t xml:space="preserve">Along with the request for payment of </w:t>
      </w:r>
      <w:r w:rsidRPr="00D85E51">
        <w:rPr>
          <w:rFonts w:ascii="Arial" w:hAnsi="Arial" w:cs="Arial"/>
          <w:color w:val="000000" w:themeColor="text1"/>
          <w:sz w:val="12"/>
          <w:szCs w:val="12"/>
        </w:rPr>
        <w:t xml:space="preserve">the contractual penalty, the </w:t>
      </w:r>
      <w:r w:rsidR="00FA7846" w:rsidRPr="00D85E51">
        <w:rPr>
          <w:rFonts w:ascii="Arial" w:hAnsi="Arial" w:cs="Arial"/>
          <w:color w:val="000000" w:themeColor="text1"/>
          <w:sz w:val="12"/>
          <w:szCs w:val="12"/>
        </w:rPr>
        <w:t>Purchaser and/</w:t>
      </w:r>
      <w:r w:rsidRPr="00D85E51">
        <w:rPr>
          <w:rFonts w:ascii="Arial" w:hAnsi="Arial" w:cs="Arial"/>
          <w:color w:val="000000" w:themeColor="text1"/>
          <w:sz w:val="12"/>
          <w:szCs w:val="12"/>
        </w:rPr>
        <w:t xml:space="preserve">or the </w:t>
      </w:r>
      <w:r w:rsidR="00FA7846" w:rsidRPr="00D85E51">
        <w:rPr>
          <w:rFonts w:ascii="Arial" w:hAnsi="Arial" w:cs="Arial"/>
          <w:color w:val="000000" w:themeColor="text1"/>
          <w:sz w:val="12"/>
          <w:szCs w:val="12"/>
        </w:rPr>
        <w:t>Customer is obliged</w:t>
      </w:r>
      <w:r w:rsidRPr="00D85E51">
        <w:rPr>
          <w:rFonts w:ascii="Arial" w:hAnsi="Arial" w:cs="Arial"/>
          <w:color w:val="000000" w:themeColor="text1"/>
          <w:sz w:val="12"/>
          <w:szCs w:val="12"/>
        </w:rPr>
        <w:t xml:space="preserve"> to provide appropriate evidence of the damage</w:t>
      </w:r>
      <w:r w:rsidR="00FA7846" w:rsidRPr="00D85E51">
        <w:rPr>
          <w:rFonts w:ascii="Arial" w:hAnsi="Arial" w:cs="Arial"/>
          <w:color w:val="000000" w:themeColor="text1"/>
          <w:sz w:val="12"/>
          <w:szCs w:val="12"/>
        </w:rPr>
        <w:t xml:space="preserve"> that occurred</w:t>
      </w:r>
      <w:r w:rsidRPr="00D85E51">
        <w:rPr>
          <w:rFonts w:ascii="Arial" w:hAnsi="Arial" w:cs="Arial"/>
          <w:color w:val="000000" w:themeColor="text1"/>
          <w:sz w:val="12"/>
          <w:szCs w:val="12"/>
        </w:rPr>
        <w:t>.</w:t>
      </w:r>
    </w:p>
    <w:p w14:paraId="138F0768" w14:textId="3FD2770B" w:rsidR="001E7316" w:rsidRPr="00D85E51" w:rsidRDefault="001E7316" w:rsidP="00113EC3">
      <w:pPr>
        <w:numPr>
          <w:ilvl w:val="1"/>
          <w:numId w:val="8"/>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Liability for damage</w:t>
      </w:r>
      <w:r w:rsidR="00FA7846" w:rsidRPr="00D85E51">
        <w:rPr>
          <w:rFonts w:ascii="Arial" w:hAnsi="Arial" w:cs="Arial"/>
          <w:color w:val="000000" w:themeColor="text1"/>
          <w:sz w:val="12"/>
          <w:szCs w:val="12"/>
        </w:rPr>
        <w:t xml:space="preserve"> of "UNIPROMET“</w:t>
      </w:r>
      <w:r w:rsidRPr="00D85E51">
        <w:rPr>
          <w:rFonts w:ascii="Arial" w:hAnsi="Arial" w:cs="Arial"/>
          <w:color w:val="000000" w:themeColor="text1"/>
          <w:sz w:val="12"/>
          <w:szCs w:val="12"/>
        </w:rPr>
        <w:t xml:space="preserve"> due to delays in the delivery</w:t>
      </w:r>
      <w:r w:rsidR="00FA7846" w:rsidRPr="00D85E51">
        <w:rPr>
          <w:rFonts w:ascii="Arial" w:hAnsi="Arial" w:cs="Arial"/>
          <w:color w:val="000000" w:themeColor="text1"/>
          <w:sz w:val="12"/>
          <w:szCs w:val="12"/>
        </w:rPr>
        <w:t xml:space="preserve"> of products/goods/</w:t>
      </w:r>
      <w:r w:rsidRPr="00D85E51">
        <w:rPr>
          <w:rFonts w:ascii="Arial" w:hAnsi="Arial" w:cs="Arial"/>
          <w:color w:val="000000" w:themeColor="text1"/>
          <w:sz w:val="12"/>
          <w:szCs w:val="12"/>
        </w:rPr>
        <w:t xml:space="preserve">services only exists in the case of actual damages, and liability for lost profits, direct and indirect damage </w:t>
      </w:r>
      <w:r w:rsidR="00FA7846" w:rsidRPr="00D85E51">
        <w:rPr>
          <w:rFonts w:ascii="Arial" w:hAnsi="Arial" w:cs="Arial"/>
          <w:color w:val="000000" w:themeColor="text1"/>
          <w:sz w:val="12"/>
          <w:szCs w:val="12"/>
        </w:rPr>
        <w:t xml:space="preserve">is </w:t>
      </w:r>
      <w:r w:rsidRPr="00D85E51">
        <w:rPr>
          <w:rFonts w:ascii="Arial" w:hAnsi="Arial" w:cs="Arial"/>
          <w:color w:val="000000" w:themeColor="text1"/>
          <w:sz w:val="12"/>
          <w:szCs w:val="12"/>
        </w:rPr>
        <w:t xml:space="preserve">excluded. </w:t>
      </w:r>
      <w:r w:rsidR="00FA7846" w:rsidRPr="00D85E51">
        <w:rPr>
          <w:rFonts w:ascii="Arial" w:hAnsi="Arial" w:cs="Arial"/>
          <w:color w:val="000000" w:themeColor="text1"/>
          <w:sz w:val="12"/>
          <w:szCs w:val="12"/>
        </w:rPr>
        <w:t>With the c</w:t>
      </w:r>
      <w:r w:rsidRPr="00D85E51">
        <w:rPr>
          <w:rFonts w:ascii="Arial" w:hAnsi="Arial" w:cs="Arial"/>
          <w:color w:val="000000" w:themeColor="text1"/>
          <w:sz w:val="12"/>
          <w:szCs w:val="12"/>
        </w:rPr>
        <w:t xml:space="preserve">ollection of </w:t>
      </w:r>
      <w:r w:rsidR="00AE7545" w:rsidRPr="00D85E51">
        <w:rPr>
          <w:rFonts w:ascii="Arial" w:hAnsi="Arial" w:cs="Arial"/>
          <w:color w:val="000000" w:themeColor="text1"/>
          <w:sz w:val="12"/>
          <w:szCs w:val="12"/>
        </w:rPr>
        <w:t>the contractual penalty</w:t>
      </w:r>
      <w:r w:rsidR="00FA7846" w:rsidRPr="00D85E51">
        <w:rPr>
          <w:rFonts w:ascii="Arial" w:hAnsi="Arial" w:cs="Arial"/>
          <w:color w:val="000000" w:themeColor="text1"/>
          <w:sz w:val="12"/>
          <w:szCs w:val="12"/>
        </w:rPr>
        <w:t>,</w:t>
      </w:r>
      <w:r w:rsidRPr="00D85E51">
        <w:rPr>
          <w:rFonts w:ascii="Arial" w:hAnsi="Arial" w:cs="Arial"/>
          <w:color w:val="000000" w:themeColor="text1"/>
          <w:sz w:val="12"/>
          <w:szCs w:val="12"/>
        </w:rPr>
        <w:t xml:space="preserve"> further request</w:t>
      </w:r>
      <w:r w:rsidR="00AE7545" w:rsidRPr="00D85E51">
        <w:rPr>
          <w:rFonts w:ascii="Arial" w:hAnsi="Arial" w:cs="Arial"/>
          <w:color w:val="000000" w:themeColor="text1"/>
          <w:sz w:val="12"/>
          <w:szCs w:val="12"/>
        </w:rPr>
        <w:t>s</w:t>
      </w:r>
      <w:r w:rsidRPr="00D85E51">
        <w:rPr>
          <w:rFonts w:ascii="Arial" w:hAnsi="Arial" w:cs="Arial"/>
          <w:color w:val="000000" w:themeColor="text1"/>
          <w:sz w:val="12"/>
          <w:szCs w:val="12"/>
        </w:rPr>
        <w:t xml:space="preserve"> </w:t>
      </w:r>
      <w:r w:rsidR="00AE7545" w:rsidRPr="00D85E51">
        <w:rPr>
          <w:rFonts w:ascii="Arial" w:hAnsi="Arial" w:cs="Arial"/>
          <w:color w:val="000000" w:themeColor="text1"/>
          <w:sz w:val="12"/>
          <w:szCs w:val="12"/>
        </w:rPr>
        <w:t>by the</w:t>
      </w:r>
      <w:r w:rsidRPr="00D85E51">
        <w:rPr>
          <w:rFonts w:ascii="Arial" w:hAnsi="Arial" w:cs="Arial"/>
          <w:color w:val="000000" w:themeColor="text1"/>
          <w:sz w:val="12"/>
          <w:szCs w:val="12"/>
        </w:rPr>
        <w:t xml:space="preserve"> </w:t>
      </w:r>
      <w:r w:rsidR="00AE7545" w:rsidRPr="00D85E51">
        <w:rPr>
          <w:rFonts w:ascii="Arial" w:hAnsi="Arial" w:cs="Arial"/>
          <w:color w:val="000000" w:themeColor="text1"/>
          <w:sz w:val="12"/>
          <w:szCs w:val="12"/>
        </w:rPr>
        <w:t>Purchaser and/</w:t>
      </w:r>
      <w:r w:rsidRPr="00D85E51">
        <w:rPr>
          <w:rFonts w:ascii="Arial" w:hAnsi="Arial" w:cs="Arial"/>
          <w:color w:val="000000" w:themeColor="text1"/>
          <w:sz w:val="12"/>
          <w:szCs w:val="12"/>
        </w:rPr>
        <w:t xml:space="preserve">or the </w:t>
      </w:r>
      <w:r w:rsidR="00AE7545" w:rsidRPr="00D85E51">
        <w:rPr>
          <w:rFonts w:ascii="Arial" w:hAnsi="Arial" w:cs="Arial"/>
          <w:color w:val="000000" w:themeColor="text1"/>
          <w:sz w:val="12"/>
          <w:szCs w:val="12"/>
        </w:rPr>
        <w:t>Custom</w:t>
      </w:r>
      <w:r w:rsidRPr="00D85E51">
        <w:rPr>
          <w:rFonts w:ascii="Arial" w:hAnsi="Arial" w:cs="Arial"/>
          <w:color w:val="000000" w:themeColor="text1"/>
          <w:sz w:val="12"/>
          <w:szCs w:val="12"/>
        </w:rPr>
        <w:t>er are excluded.</w:t>
      </w:r>
    </w:p>
    <w:p w14:paraId="711BE244" w14:textId="0147BB19" w:rsidR="001E7316" w:rsidRPr="00D85E51" w:rsidRDefault="00AE7545" w:rsidP="00113EC3">
      <w:pPr>
        <w:numPr>
          <w:ilvl w:val="1"/>
          <w:numId w:val="8"/>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When</w:t>
      </w:r>
      <w:r w:rsidR="001E7316" w:rsidRPr="00D85E51">
        <w:rPr>
          <w:rFonts w:ascii="Arial" w:hAnsi="Arial" w:cs="Arial"/>
          <w:color w:val="000000" w:themeColor="text1"/>
          <w:sz w:val="12"/>
          <w:szCs w:val="12"/>
        </w:rPr>
        <w:t xml:space="preserve"> the amount of </w:t>
      </w:r>
      <w:r w:rsidRPr="00D85E51">
        <w:rPr>
          <w:rFonts w:ascii="Arial" w:hAnsi="Arial" w:cs="Arial"/>
          <w:color w:val="000000" w:themeColor="text1"/>
          <w:sz w:val="12"/>
          <w:szCs w:val="12"/>
        </w:rPr>
        <w:t>the contractual penalty</w:t>
      </w:r>
      <w:r w:rsidR="001E7316" w:rsidRPr="00D85E51">
        <w:rPr>
          <w:rFonts w:ascii="Arial" w:hAnsi="Arial" w:cs="Arial"/>
          <w:color w:val="000000" w:themeColor="text1"/>
          <w:sz w:val="12"/>
          <w:szCs w:val="12"/>
        </w:rPr>
        <w:t xml:space="preserve"> for</w:t>
      </w:r>
      <w:r w:rsidRPr="00D85E51">
        <w:rPr>
          <w:rFonts w:ascii="Arial" w:hAnsi="Arial" w:cs="Arial"/>
          <w:color w:val="000000" w:themeColor="text1"/>
          <w:sz w:val="12"/>
          <w:szCs w:val="12"/>
        </w:rPr>
        <w:t xml:space="preserve"> the delay in delivery of </w:t>
      </w:r>
      <w:r w:rsidR="001E7316" w:rsidRPr="00D85E51">
        <w:rPr>
          <w:rFonts w:ascii="Arial" w:hAnsi="Arial" w:cs="Arial"/>
          <w:color w:val="000000" w:themeColor="text1"/>
          <w:sz w:val="12"/>
          <w:szCs w:val="12"/>
        </w:rPr>
        <w:t>products</w:t>
      </w:r>
      <w:r w:rsidRPr="00D85E51">
        <w:rPr>
          <w:rFonts w:ascii="Arial" w:hAnsi="Arial" w:cs="Arial"/>
          <w:color w:val="000000" w:themeColor="text1"/>
          <w:sz w:val="12"/>
          <w:szCs w:val="12"/>
        </w:rPr>
        <w:t>/goods/services</w:t>
      </w:r>
      <w:r w:rsidR="001E7316" w:rsidRPr="00D85E51">
        <w:rPr>
          <w:rFonts w:ascii="Arial" w:hAnsi="Arial" w:cs="Arial"/>
          <w:color w:val="000000" w:themeColor="text1"/>
          <w:sz w:val="12"/>
          <w:szCs w:val="12"/>
        </w:rPr>
        <w:t xml:space="preserve"> reached the maximum possible amount </w:t>
      </w:r>
      <w:r w:rsidRPr="00D85E51">
        <w:rPr>
          <w:rFonts w:ascii="Arial" w:hAnsi="Arial" w:cs="Arial"/>
          <w:color w:val="000000" w:themeColor="text1"/>
          <w:sz w:val="12"/>
          <w:szCs w:val="12"/>
        </w:rPr>
        <w:t xml:space="preserve">stated in 8.11, it is </w:t>
      </w:r>
      <w:r w:rsidR="001E7316" w:rsidRPr="00D85E51">
        <w:rPr>
          <w:rFonts w:ascii="Arial" w:hAnsi="Arial" w:cs="Arial"/>
          <w:color w:val="000000" w:themeColor="text1"/>
          <w:sz w:val="12"/>
          <w:szCs w:val="12"/>
        </w:rPr>
        <w:t xml:space="preserve">considered as a contractual penalty due to non-fulfillment and </w:t>
      </w:r>
      <w:r w:rsidRPr="00D85E51">
        <w:rPr>
          <w:rFonts w:ascii="Arial" w:hAnsi="Arial" w:cs="Arial"/>
          <w:color w:val="000000" w:themeColor="text1"/>
          <w:sz w:val="12"/>
          <w:szCs w:val="12"/>
        </w:rPr>
        <w:t xml:space="preserve">is </w:t>
      </w:r>
      <w:r w:rsidR="001E7316" w:rsidRPr="00D85E51">
        <w:rPr>
          <w:rFonts w:ascii="Arial" w:hAnsi="Arial" w:cs="Arial"/>
          <w:color w:val="000000" w:themeColor="text1"/>
          <w:sz w:val="12"/>
          <w:szCs w:val="12"/>
        </w:rPr>
        <w:t xml:space="preserve">the </w:t>
      </w:r>
      <w:r w:rsidRPr="00D85E51">
        <w:rPr>
          <w:rFonts w:ascii="Arial" w:hAnsi="Arial" w:cs="Arial"/>
          <w:color w:val="000000" w:themeColor="text1"/>
          <w:sz w:val="12"/>
          <w:szCs w:val="12"/>
        </w:rPr>
        <w:t>only request that Purchaser and</w:t>
      </w:r>
      <w:r w:rsidR="001E7316" w:rsidRPr="00D85E51">
        <w:rPr>
          <w:rFonts w:ascii="Arial" w:hAnsi="Arial" w:cs="Arial"/>
          <w:color w:val="000000" w:themeColor="text1"/>
          <w:sz w:val="12"/>
          <w:szCs w:val="12"/>
        </w:rPr>
        <w:t xml:space="preserve">/or </w:t>
      </w:r>
      <w:r w:rsidRPr="00D85E51">
        <w:rPr>
          <w:rFonts w:ascii="Arial" w:hAnsi="Arial" w:cs="Arial"/>
          <w:color w:val="000000" w:themeColor="text1"/>
          <w:sz w:val="12"/>
          <w:szCs w:val="12"/>
        </w:rPr>
        <w:t>Customer can emphasize to "UNIPROMET"</w:t>
      </w:r>
      <w:r w:rsidR="001E7316" w:rsidRPr="00D85E51">
        <w:rPr>
          <w:rFonts w:ascii="Arial" w:hAnsi="Arial" w:cs="Arial"/>
          <w:color w:val="000000" w:themeColor="text1"/>
          <w:sz w:val="12"/>
          <w:szCs w:val="12"/>
        </w:rPr>
        <w:t>.</w:t>
      </w:r>
      <w:bookmarkStart w:id="7" w:name="_Hlk15456451"/>
      <w:bookmarkEnd w:id="7"/>
    </w:p>
    <w:p w14:paraId="55C44177" w14:textId="7CF995DB" w:rsidR="001E7316" w:rsidRPr="00D85E51" w:rsidRDefault="0066270B" w:rsidP="00113EC3">
      <w:pPr>
        <w:numPr>
          <w:ilvl w:val="1"/>
          <w:numId w:val="8"/>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In case </w:t>
      </w:r>
      <w:r w:rsidR="001E7316" w:rsidRPr="00D85E51">
        <w:rPr>
          <w:rFonts w:ascii="Arial" w:hAnsi="Arial" w:cs="Arial"/>
          <w:color w:val="000000" w:themeColor="text1"/>
          <w:sz w:val="12"/>
          <w:szCs w:val="12"/>
        </w:rPr>
        <w:t xml:space="preserve">that </w:t>
      </w:r>
      <w:r w:rsidRPr="00D85E51">
        <w:rPr>
          <w:rFonts w:ascii="Arial" w:hAnsi="Arial" w:cs="Arial"/>
          <w:color w:val="000000" w:themeColor="text1"/>
          <w:sz w:val="12"/>
          <w:szCs w:val="12"/>
        </w:rPr>
        <w:t>the timely delivery of products/goods/</w:t>
      </w:r>
      <w:r w:rsidR="001E7316" w:rsidRPr="00D85E51">
        <w:rPr>
          <w:rFonts w:ascii="Arial" w:hAnsi="Arial" w:cs="Arial"/>
          <w:color w:val="000000" w:themeColor="text1"/>
          <w:sz w:val="12"/>
          <w:szCs w:val="12"/>
        </w:rPr>
        <w:t>services is not possible due to circumstances ca</w:t>
      </w:r>
      <w:r w:rsidRPr="00D85E51">
        <w:rPr>
          <w:rFonts w:ascii="Arial" w:hAnsi="Arial" w:cs="Arial"/>
          <w:color w:val="000000" w:themeColor="text1"/>
          <w:sz w:val="12"/>
          <w:szCs w:val="12"/>
        </w:rPr>
        <w:t>used by intentional and/</w:t>
      </w:r>
      <w:r w:rsidR="001E7316" w:rsidRPr="00D85E51">
        <w:rPr>
          <w:rFonts w:ascii="Arial" w:hAnsi="Arial" w:cs="Arial"/>
          <w:color w:val="000000" w:themeColor="text1"/>
          <w:sz w:val="12"/>
          <w:szCs w:val="12"/>
        </w:rPr>
        <w:t xml:space="preserve">or gross </w:t>
      </w:r>
      <w:r w:rsidRPr="00D85E51">
        <w:rPr>
          <w:rFonts w:ascii="Arial" w:hAnsi="Arial" w:cs="Arial"/>
          <w:color w:val="000000" w:themeColor="text1"/>
          <w:sz w:val="12"/>
          <w:szCs w:val="12"/>
        </w:rPr>
        <w:t>negligence of the Purchaser and/or Custom</w:t>
      </w:r>
      <w:r w:rsidR="001E7316" w:rsidRPr="00D85E51">
        <w:rPr>
          <w:rFonts w:ascii="Arial" w:hAnsi="Arial" w:cs="Arial"/>
          <w:color w:val="000000" w:themeColor="text1"/>
          <w:sz w:val="12"/>
          <w:szCs w:val="12"/>
        </w:rPr>
        <w:t>er (the case of creditor arrears), in addition to the extension of the deadline in accordance with the provisi</w:t>
      </w:r>
      <w:r w:rsidRPr="00D85E51">
        <w:rPr>
          <w:rFonts w:ascii="Arial" w:hAnsi="Arial" w:cs="Arial"/>
          <w:color w:val="000000" w:themeColor="text1"/>
          <w:sz w:val="12"/>
          <w:szCs w:val="12"/>
        </w:rPr>
        <w:t xml:space="preserve">ons of </w:t>
      </w:r>
      <w:r w:rsidR="00CB0756">
        <w:rPr>
          <w:rFonts w:ascii="Arial" w:hAnsi="Arial" w:cs="Arial"/>
          <w:color w:val="000000" w:themeColor="text1"/>
          <w:sz w:val="12"/>
          <w:szCs w:val="12"/>
        </w:rPr>
        <w:t>a</w:t>
      </w:r>
      <w:r w:rsidRPr="00D85E51">
        <w:rPr>
          <w:rFonts w:ascii="Arial" w:hAnsi="Arial" w:cs="Arial"/>
          <w:color w:val="000000" w:themeColor="text1"/>
          <w:sz w:val="12"/>
          <w:szCs w:val="12"/>
        </w:rPr>
        <w:t xml:space="preserve">rticle </w:t>
      </w:r>
      <w:r w:rsidR="00CB0756">
        <w:rPr>
          <w:rFonts w:ascii="Arial" w:hAnsi="Arial" w:cs="Arial"/>
          <w:color w:val="000000" w:themeColor="text1"/>
          <w:sz w:val="12"/>
          <w:szCs w:val="12"/>
        </w:rPr>
        <w:t>8</w:t>
      </w:r>
      <w:r w:rsidRPr="00D85E51">
        <w:rPr>
          <w:rFonts w:ascii="Arial" w:hAnsi="Arial" w:cs="Arial"/>
          <w:color w:val="000000" w:themeColor="text1"/>
          <w:sz w:val="12"/>
          <w:szCs w:val="12"/>
        </w:rPr>
        <w:t>.</w:t>
      </w:r>
      <w:r w:rsidR="00CB0756">
        <w:rPr>
          <w:rFonts w:ascii="Arial" w:hAnsi="Arial" w:cs="Arial"/>
          <w:color w:val="000000" w:themeColor="text1"/>
          <w:sz w:val="12"/>
          <w:szCs w:val="12"/>
        </w:rPr>
        <w:t>15</w:t>
      </w:r>
      <w:r w:rsidRPr="00D85E51">
        <w:rPr>
          <w:rFonts w:ascii="Arial" w:hAnsi="Arial" w:cs="Arial"/>
          <w:color w:val="000000" w:themeColor="text1"/>
          <w:sz w:val="12"/>
          <w:szCs w:val="12"/>
        </w:rPr>
        <w:t>, "UNIPROMET“ reserves the right to require the costs of storage and insurance of the object of delivery for that period being covered by</w:t>
      </w:r>
      <w:r w:rsidR="001E7316" w:rsidRPr="00D85E51">
        <w:rPr>
          <w:rFonts w:ascii="Arial" w:hAnsi="Arial" w:cs="Arial"/>
          <w:color w:val="000000" w:themeColor="text1"/>
          <w:sz w:val="12"/>
          <w:szCs w:val="12"/>
        </w:rPr>
        <w:t xml:space="preserve"> the </w:t>
      </w:r>
      <w:r w:rsidRPr="00D85E51">
        <w:rPr>
          <w:rFonts w:ascii="Arial" w:hAnsi="Arial" w:cs="Arial"/>
          <w:color w:val="000000" w:themeColor="text1"/>
          <w:sz w:val="12"/>
          <w:szCs w:val="12"/>
        </w:rPr>
        <w:t>Purchaser and/or Customer</w:t>
      </w:r>
      <w:r w:rsidR="001E7316" w:rsidRPr="00D85E51">
        <w:rPr>
          <w:rFonts w:ascii="Arial" w:hAnsi="Arial" w:cs="Arial"/>
          <w:color w:val="000000" w:themeColor="text1"/>
          <w:sz w:val="12"/>
          <w:szCs w:val="12"/>
        </w:rPr>
        <w:t>,</w:t>
      </w:r>
      <w:r w:rsidRPr="00D85E51">
        <w:rPr>
          <w:rFonts w:ascii="Arial" w:hAnsi="Arial" w:cs="Arial"/>
          <w:color w:val="000000" w:themeColor="text1"/>
          <w:sz w:val="12"/>
          <w:szCs w:val="12"/>
        </w:rPr>
        <w:t xml:space="preserve"> as well as all other logistics</w:t>
      </w:r>
      <w:r w:rsidR="001E7316" w:rsidRPr="00D85E51">
        <w:rPr>
          <w:rFonts w:ascii="Arial" w:hAnsi="Arial" w:cs="Arial"/>
          <w:color w:val="000000" w:themeColor="text1"/>
          <w:sz w:val="12"/>
          <w:szCs w:val="12"/>
        </w:rPr>
        <w:t xml:space="preserve"> costs consequently incurred. </w:t>
      </w:r>
    </w:p>
    <w:p w14:paraId="65104852" w14:textId="49954700" w:rsidR="001E7316" w:rsidRPr="00D85E51" w:rsidRDefault="001E7316" w:rsidP="00113EC3">
      <w:pPr>
        <w:numPr>
          <w:ilvl w:val="1"/>
          <w:numId w:val="8"/>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If "UNIPROMET" store</w:t>
      </w:r>
      <w:r w:rsidR="0066270B" w:rsidRPr="00D85E51">
        <w:rPr>
          <w:rFonts w:ascii="Arial" w:hAnsi="Arial" w:cs="Arial"/>
          <w:color w:val="000000" w:themeColor="text1"/>
          <w:sz w:val="12"/>
          <w:szCs w:val="12"/>
        </w:rPr>
        <w:t>s the product/goods/</w:t>
      </w:r>
      <w:r w:rsidRPr="00D85E51">
        <w:rPr>
          <w:rFonts w:ascii="Arial" w:hAnsi="Arial" w:cs="Arial"/>
          <w:color w:val="000000" w:themeColor="text1"/>
          <w:sz w:val="12"/>
          <w:szCs w:val="12"/>
        </w:rPr>
        <w:t xml:space="preserve">services in their warehouse, </w:t>
      </w:r>
      <w:r w:rsidR="0066270B" w:rsidRPr="00D85E51">
        <w:rPr>
          <w:rFonts w:ascii="Arial" w:hAnsi="Arial" w:cs="Arial"/>
          <w:color w:val="000000" w:themeColor="text1"/>
          <w:sz w:val="12"/>
          <w:szCs w:val="12"/>
        </w:rPr>
        <w:t xml:space="preserve">"UNIPROMET" </w:t>
      </w:r>
      <w:r w:rsidRPr="00D85E51">
        <w:rPr>
          <w:rFonts w:ascii="Arial" w:hAnsi="Arial" w:cs="Arial"/>
          <w:color w:val="000000" w:themeColor="text1"/>
          <w:sz w:val="12"/>
          <w:szCs w:val="12"/>
        </w:rPr>
        <w:t xml:space="preserve">has the right to collect </w:t>
      </w:r>
      <w:r w:rsidR="0066270B" w:rsidRPr="00D85E51">
        <w:rPr>
          <w:rFonts w:ascii="Arial" w:hAnsi="Arial" w:cs="Arial"/>
          <w:color w:val="000000" w:themeColor="text1"/>
          <w:sz w:val="12"/>
          <w:szCs w:val="12"/>
        </w:rPr>
        <w:t>storage costs amounting to 0.08 € (Euro) per tonne of products / goods / services for each day of storage from the Purchaser and/or Custom</w:t>
      </w:r>
      <w:r w:rsidRPr="00D85E51">
        <w:rPr>
          <w:rFonts w:ascii="Arial" w:hAnsi="Arial" w:cs="Arial"/>
          <w:color w:val="000000" w:themeColor="text1"/>
          <w:sz w:val="12"/>
          <w:szCs w:val="12"/>
        </w:rPr>
        <w:t xml:space="preserve">er. </w:t>
      </w:r>
    </w:p>
    <w:p w14:paraId="3CB366AD" w14:textId="4E2E7023" w:rsidR="001E7316" w:rsidRPr="00D85E51" w:rsidRDefault="00DA5615" w:rsidP="00113EC3">
      <w:pPr>
        <w:numPr>
          <w:ilvl w:val="1"/>
          <w:numId w:val="8"/>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If delivery is disabled for more than 30 (thirty) days, "UNIPROMET" is authorized to request</w:t>
      </w:r>
      <w:r w:rsidR="0066270B" w:rsidRPr="00D85E51">
        <w:rPr>
          <w:rFonts w:ascii="Arial" w:hAnsi="Arial" w:cs="Arial"/>
          <w:color w:val="000000" w:themeColor="text1"/>
          <w:sz w:val="12"/>
          <w:szCs w:val="12"/>
        </w:rPr>
        <w:t xml:space="preserve"> any additional costs</w:t>
      </w:r>
      <w:r w:rsidRPr="00D85E51">
        <w:rPr>
          <w:rFonts w:ascii="Arial" w:hAnsi="Arial" w:cs="Arial"/>
          <w:color w:val="000000" w:themeColor="text1"/>
          <w:sz w:val="12"/>
          <w:szCs w:val="12"/>
        </w:rPr>
        <w:t xml:space="preserve"> from the </w:t>
      </w:r>
      <w:r w:rsidR="00226B76" w:rsidRPr="00D85E51">
        <w:rPr>
          <w:rFonts w:ascii="Arial" w:hAnsi="Arial" w:cs="Arial"/>
          <w:color w:val="000000" w:themeColor="text1"/>
          <w:sz w:val="12"/>
          <w:szCs w:val="12"/>
        </w:rPr>
        <w:t>Purchaser and/</w:t>
      </w:r>
      <w:r w:rsidR="0066270B" w:rsidRPr="00D85E51">
        <w:rPr>
          <w:rFonts w:ascii="Arial" w:hAnsi="Arial" w:cs="Arial"/>
          <w:color w:val="000000" w:themeColor="text1"/>
          <w:sz w:val="12"/>
          <w:szCs w:val="12"/>
        </w:rPr>
        <w:t xml:space="preserve">or the </w:t>
      </w:r>
      <w:r w:rsidR="00226B76" w:rsidRPr="00D85E51">
        <w:rPr>
          <w:rFonts w:ascii="Arial" w:hAnsi="Arial" w:cs="Arial"/>
          <w:color w:val="000000" w:themeColor="text1"/>
          <w:sz w:val="12"/>
          <w:szCs w:val="12"/>
        </w:rPr>
        <w:t>Custom</w:t>
      </w:r>
      <w:r w:rsidR="0066270B" w:rsidRPr="00D85E51">
        <w:rPr>
          <w:rFonts w:ascii="Arial" w:hAnsi="Arial" w:cs="Arial"/>
          <w:color w:val="000000" w:themeColor="text1"/>
          <w:sz w:val="12"/>
          <w:szCs w:val="12"/>
        </w:rPr>
        <w:t xml:space="preserve">er </w:t>
      </w:r>
      <w:r w:rsidRPr="00D85E51">
        <w:rPr>
          <w:rFonts w:ascii="Arial" w:hAnsi="Arial" w:cs="Arial"/>
          <w:color w:val="000000" w:themeColor="text1"/>
          <w:sz w:val="12"/>
          <w:szCs w:val="12"/>
        </w:rPr>
        <w:t>as a result of such delay.</w:t>
      </w:r>
    </w:p>
    <w:p w14:paraId="70DB1DD0" w14:textId="0013B14A" w:rsidR="001E7316" w:rsidRPr="00D85E51" w:rsidRDefault="001D0E2B" w:rsidP="00113EC3">
      <w:pPr>
        <w:numPr>
          <w:ilvl w:val="0"/>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b/>
          <w:bCs/>
          <w:color w:val="000000" w:themeColor="text1"/>
          <w:sz w:val="12"/>
          <w:szCs w:val="12"/>
        </w:rPr>
      </w:pPr>
      <w:r w:rsidRPr="00D85E51">
        <w:rPr>
          <w:rFonts w:ascii="Arial" w:hAnsi="Arial" w:cs="Arial"/>
          <w:b/>
          <w:bCs/>
          <w:color w:val="000000" w:themeColor="text1"/>
          <w:sz w:val="12"/>
          <w:szCs w:val="12"/>
        </w:rPr>
        <w:t>The right to retain PROPERTY</w:t>
      </w:r>
    </w:p>
    <w:p w14:paraId="211396F2" w14:textId="4F0029E5" w:rsidR="001E7316" w:rsidRPr="00D85E51" w:rsidRDefault="00587A3E" w:rsidP="00113EC3">
      <w:pPr>
        <w:numPr>
          <w:ilvl w:val="1"/>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The delivered product/goods/</w:t>
      </w:r>
      <w:r w:rsidR="001E7316" w:rsidRPr="00D85E51">
        <w:rPr>
          <w:rFonts w:ascii="Arial" w:hAnsi="Arial" w:cs="Arial"/>
          <w:color w:val="000000" w:themeColor="text1"/>
          <w:sz w:val="12"/>
          <w:szCs w:val="12"/>
        </w:rPr>
        <w:t>services, in whole</w:t>
      </w:r>
      <w:r w:rsidRPr="00D85E51">
        <w:rPr>
          <w:rFonts w:ascii="Arial" w:hAnsi="Arial" w:cs="Arial"/>
          <w:color w:val="000000" w:themeColor="text1"/>
          <w:sz w:val="12"/>
          <w:szCs w:val="12"/>
        </w:rPr>
        <w:t xml:space="preserve"> or in part, and/or the partition</w:t>
      </w:r>
      <w:r w:rsidR="001E7316" w:rsidRPr="00D85E51">
        <w:rPr>
          <w:rFonts w:ascii="Arial" w:hAnsi="Arial" w:cs="Arial"/>
          <w:color w:val="000000" w:themeColor="text1"/>
          <w:sz w:val="12"/>
          <w:szCs w:val="12"/>
        </w:rPr>
        <w:t>s remain the property of "UNI</w:t>
      </w:r>
      <w:r w:rsidR="00114790" w:rsidRPr="00D85E51">
        <w:rPr>
          <w:rFonts w:ascii="Arial" w:hAnsi="Arial" w:cs="Arial"/>
          <w:color w:val="000000" w:themeColor="text1"/>
          <w:sz w:val="12"/>
          <w:szCs w:val="12"/>
        </w:rPr>
        <w:t>PROMET“</w:t>
      </w:r>
      <w:r w:rsidR="001E7316"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until</w:t>
      </w:r>
      <w:r w:rsidR="001E7316" w:rsidRPr="00D85E51">
        <w:rPr>
          <w:rFonts w:ascii="Arial" w:hAnsi="Arial" w:cs="Arial"/>
          <w:color w:val="000000" w:themeColor="text1"/>
          <w:sz w:val="12"/>
          <w:szCs w:val="12"/>
        </w:rPr>
        <w:t xml:space="preserve"> the ful</w:t>
      </w:r>
      <w:r w:rsidRPr="00D85E51">
        <w:rPr>
          <w:rFonts w:ascii="Arial" w:hAnsi="Arial" w:cs="Arial"/>
          <w:color w:val="000000" w:themeColor="text1"/>
          <w:sz w:val="12"/>
          <w:szCs w:val="12"/>
        </w:rPr>
        <w:t>l payment of the invoiced value/</w:t>
      </w:r>
      <w:r w:rsidR="001E7316" w:rsidRPr="00D85E51">
        <w:rPr>
          <w:rFonts w:ascii="Arial" w:hAnsi="Arial" w:cs="Arial"/>
          <w:color w:val="000000" w:themeColor="text1"/>
          <w:sz w:val="12"/>
          <w:szCs w:val="12"/>
        </w:rPr>
        <w:t>price</w:t>
      </w:r>
      <w:r w:rsidRPr="00D85E51">
        <w:rPr>
          <w:rFonts w:ascii="Arial" w:hAnsi="Arial" w:cs="Arial"/>
          <w:color w:val="000000" w:themeColor="text1"/>
          <w:sz w:val="12"/>
          <w:szCs w:val="12"/>
        </w:rPr>
        <w:t xml:space="preserve"> is made</w:t>
      </w:r>
      <w:r w:rsidR="001E7316" w:rsidRPr="00D85E51">
        <w:rPr>
          <w:rFonts w:ascii="Arial" w:hAnsi="Arial" w:cs="Arial"/>
          <w:color w:val="000000" w:themeColor="text1"/>
          <w:sz w:val="12"/>
          <w:szCs w:val="12"/>
        </w:rPr>
        <w:t xml:space="preserve">. During this </w:t>
      </w:r>
      <w:r w:rsidRPr="00D85E51">
        <w:rPr>
          <w:rFonts w:ascii="Arial" w:hAnsi="Arial" w:cs="Arial"/>
          <w:color w:val="000000" w:themeColor="text1"/>
          <w:sz w:val="12"/>
          <w:szCs w:val="12"/>
        </w:rPr>
        <w:t>period</w:t>
      </w:r>
      <w:r w:rsidR="001E7316"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the Purchaser and/</w:t>
      </w:r>
      <w:r w:rsidR="001E7316" w:rsidRPr="00D85E51">
        <w:rPr>
          <w:rFonts w:ascii="Arial" w:hAnsi="Arial" w:cs="Arial"/>
          <w:color w:val="000000" w:themeColor="text1"/>
          <w:sz w:val="12"/>
          <w:szCs w:val="12"/>
        </w:rPr>
        <w:t xml:space="preserve">or </w:t>
      </w:r>
      <w:r w:rsidRPr="00D85E51">
        <w:rPr>
          <w:rFonts w:ascii="Arial" w:hAnsi="Arial" w:cs="Arial"/>
          <w:color w:val="000000" w:themeColor="text1"/>
          <w:sz w:val="12"/>
          <w:szCs w:val="12"/>
        </w:rPr>
        <w:t>Customer can not pawn</w:t>
      </w:r>
      <w:r w:rsidR="001E7316" w:rsidRPr="00D85E51">
        <w:rPr>
          <w:rFonts w:ascii="Arial" w:hAnsi="Arial" w:cs="Arial"/>
          <w:color w:val="000000" w:themeColor="text1"/>
          <w:sz w:val="12"/>
          <w:szCs w:val="12"/>
        </w:rPr>
        <w:t>, sell or otherwise di</w:t>
      </w:r>
      <w:r w:rsidRPr="00D85E51">
        <w:rPr>
          <w:rFonts w:ascii="Arial" w:hAnsi="Arial" w:cs="Arial"/>
          <w:color w:val="000000" w:themeColor="text1"/>
          <w:sz w:val="12"/>
          <w:szCs w:val="12"/>
        </w:rPr>
        <w:t>spose of the delivered products/goods/services or its parts and/or partition</w:t>
      </w:r>
      <w:r w:rsidR="001E7316" w:rsidRPr="00D85E51">
        <w:rPr>
          <w:rFonts w:ascii="Arial" w:hAnsi="Arial" w:cs="Arial"/>
          <w:color w:val="000000" w:themeColor="text1"/>
          <w:sz w:val="12"/>
          <w:szCs w:val="12"/>
        </w:rPr>
        <w:t xml:space="preserve">s. </w:t>
      </w:r>
      <w:r w:rsidR="00114790" w:rsidRPr="00D85E51">
        <w:rPr>
          <w:rFonts w:ascii="Arial" w:hAnsi="Arial" w:cs="Arial"/>
          <w:color w:val="000000" w:themeColor="text1"/>
          <w:sz w:val="12"/>
          <w:szCs w:val="12"/>
        </w:rPr>
        <w:t>The product/goods/services of "UNIPROMET“ that the Purchaser and/or Customer sells to third parties as part of its ordinary course of business are not exempt f</w:t>
      </w:r>
      <w:r w:rsidR="001E7316" w:rsidRPr="00D85E51">
        <w:rPr>
          <w:rFonts w:ascii="Arial" w:hAnsi="Arial" w:cs="Arial"/>
          <w:color w:val="000000" w:themeColor="text1"/>
          <w:sz w:val="12"/>
          <w:szCs w:val="12"/>
        </w:rPr>
        <w:t xml:space="preserve">rom this prohibition. It is </w:t>
      </w:r>
      <w:r w:rsidR="00114790" w:rsidRPr="00D85E51">
        <w:rPr>
          <w:rFonts w:ascii="Arial" w:hAnsi="Arial" w:cs="Arial"/>
          <w:color w:val="000000" w:themeColor="text1"/>
          <w:sz w:val="12"/>
          <w:szCs w:val="12"/>
        </w:rPr>
        <w:t>considered that the Purchaser and/</w:t>
      </w:r>
      <w:r w:rsidR="001E7316" w:rsidRPr="00D85E51">
        <w:rPr>
          <w:rFonts w:ascii="Arial" w:hAnsi="Arial" w:cs="Arial"/>
          <w:color w:val="000000" w:themeColor="text1"/>
          <w:sz w:val="12"/>
          <w:szCs w:val="12"/>
        </w:rPr>
        <w:t xml:space="preserve">or the </w:t>
      </w:r>
      <w:r w:rsidR="00114790" w:rsidRPr="00D85E51">
        <w:rPr>
          <w:rFonts w:ascii="Arial" w:hAnsi="Arial" w:cs="Arial"/>
          <w:color w:val="000000" w:themeColor="text1"/>
          <w:sz w:val="12"/>
          <w:szCs w:val="12"/>
        </w:rPr>
        <w:t>C</w:t>
      </w:r>
      <w:r w:rsidR="001E7316" w:rsidRPr="00D85E51">
        <w:rPr>
          <w:rFonts w:ascii="Arial" w:hAnsi="Arial" w:cs="Arial"/>
          <w:color w:val="000000" w:themeColor="text1"/>
          <w:sz w:val="12"/>
          <w:szCs w:val="12"/>
        </w:rPr>
        <w:t xml:space="preserve">ustomer informed </w:t>
      </w:r>
      <w:r w:rsidR="00114790" w:rsidRPr="00D85E51">
        <w:rPr>
          <w:rFonts w:ascii="Arial" w:hAnsi="Arial" w:cs="Arial"/>
          <w:color w:val="000000" w:themeColor="text1"/>
          <w:sz w:val="12"/>
          <w:szCs w:val="12"/>
        </w:rPr>
        <w:t xml:space="preserve">his customer </w:t>
      </w:r>
      <w:r w:rsidR="001E7316" w:rsidRPr="00D85E51">
        <w:rPr>
          <w:rFonts w:ascii="Arial" w:hAnsi="Arial" w:cs="Arial"/>
          <w:color w:val="000000" w:themeColor="text1"/>
          <w:sz w:val="12"/>
          <w:szCs w:val="12"/>
        </w:rPr>
        <w:t xml:space="preserve">of </w:t>
      </w:r>
      <w:r w:rsidR="00114790" w:rsidRPr="00D85E51">
        <w:rPr>
          <w:rFonts w:ascii="Arial" w:hAnsi="Arial" w:cs="Arial"/>
          <w:color w:val="000000" w:themeColor="text1"/>
          <w:sz w:val="12"/>
          <w:szCs w:val="12"/>
        </w:rPr>
        <w:t>rights</w:t>
      </w:r>
      <w:r w:rsidR="00DF14A3" w:rsidRPr="00D85E51">
        <w:rPr>
          <w:rFonts w:ascii="Arial" w:hAnsi="Arial" w:cs="Arial"/>
          <w:color w:val="000000" w:themeColor="text1"/>
          <w:sz w:val="12"/>
          <w:szCs w:val="12"/>
        </w:rPr>
        <w:t xml:space="preserve"> obtained by 'UNIPROMET"</w:t>
      </w:r>
      <w:r w:rsidR="00114790" w:rsidRPr="00D85E51">
        <w:rPr>
          <w:rFonts w:ascii="Arial" w:hAnsi="Arial" w:cs="Arial"/>
          <w:color w:val="000000" w:themeColor="text1"/>
          <w:sz w:val="12"/>
          <w:szCs w:val="12"/>
        </w:rPr>
        <w:t xml:space="preserve"> </w:t>
      </w:r>
      <w:r w:rsidR="001E7316" w:rsidRPr="00D85E51">
        <w:rPr>
          <w:rFonts w:ascii="Arial" w:hAnsi="Arial" w:cs="Arial"/>
          <w:color w:val="000000" w:themeColor="text1"/>
          <w:sz w:val="12"/>
          <w:szCs w:val="12"/>
        </w:rPr>
        <w:t xml:space="preserve">and that they have given their consent to </w:t>
      </w:r>
      <w:r w:rsidR="00114790" w:rsidRPr="00D85E51">
        <w:rPr>
          <w:rFonts w:ascii="Arial" w:hAnsi="Arial" w:cs="Arial"/>
          <w:color w:val="000000" w:themeColor="text1"/>
          <w:sz w:val="12"/>
          <w:szCs w:val="12"/>
        </w:rPr>
        <w:t xml:space="preserve">defined conditions. </w:t>
      </w:r>
      <w:r w:rsidR="001E7316" w:rsidRPr="00D85E51">
        <w:rPr>
          <w:rFonts w:ascii="Arial" w:hAnsi="Arial" w:cs="Arial"/>
          <w:color w:val="000000" w:themeColor="text1"/>
          <w:sz w:val="12"/>
          <w:szCs w:val="12"/>
        </w:rPr>
        <w:t xml:space="preserve">The absence </w:t>
      </w:r>
      <w:r w:rsidR="00114790" w:rsidRPr="00D85E51">
        <w:rPr>
          <w:rFonts w:ascii="Arial" w:hAnsi="Arial" w:cs="Arial"/>
          <w:color w:val="000000" w:themeColor="text1"/>
          <w:sz w:val="12"/>
          <w:szCs w:val="12"/>
        </w:rPr>
        <w:t>of such notification or consent/</w:t>
      </w:r>
      <w:r w:rsidR="001E7316" w:rsidRPr="00D85E51">
        <w:rPr>
          <w:rFonts w:ascii="Arial" w:hAnsi="Arial" w:cs="Arial"/>
          <w:color w:val="000000" w:themeColor="text1"/>
          <w:sz w:val="12"/>
          <w:szCs w:val="12"/>
        </w:rPr>
        <w:t xml:space="preserve">approval, does not result in termination of </w:t>
      </w:r>
      <w:r w:rsidR="00DF14A3" w:rsidRPr="00D85E51">
        <w:rPr>
          <w:rFonts w:ascii="Arial" w:hAnsi="Arial" w:cs="Arial"/>
          <w:color w:val="000000" w:themeColor="text1"/>
          <w:sz w:val="12"/>
          <w:szCs w:val="12"/>
        </w:rPr>
        <w:t xml:space="preserve">these </w:t>
      </w:r>
      <w:r w:rsidR="001E7316" w:rsidRPr="00D85E51">
        <w:rPr>
          <w:rFonts w:ascii="Arial" w:hAnsi="Arial" w:cs="Arial"/>
          <w:color w:val="000000" w:themeColor="text1"/>
          <w:sz w:val="12"/>
          <w:szCs w:val="12"/>
        </w:rPr>
        <w:t>ri</w:t>
      </w:r>
      <w:r w:rsidR="00114790" w:rsidRPr="00D85E51">
        <w:rPr>
          <w:rFonts w:ascii="Arial" w:hAnsi="Arial" w:cs="Arial"/>
          <w:color w:val="000000" w:themeColor="text1"/>
          <w:sz w:val="12"/>
          <w:szCs w:val="12"/>
        </w:rPr>
        <w:t xml:space="preserve">ghts or constitution </w:t>
      </w:r>
      <w:r w:rsidR="001E7316" w:rsidRPr="00D85E51">
        <w:rPr>
          <w:rFonts w:ascii="Arial" w:hAnsi="Arial" w:cs="Arial"/>
          <w:color w:val="000000" w:themeColor="text1"/>
          <w:sz w:val="12"/>
          <w:szCs w:val="12"/>
        </w:rPr>
        <w:t>under this article,</w:t>
      </w:r>
      <w:r w:rsidR="00114790" w:rsidRPr="00D85E51">
        <w:rPr>
          <w:rFonts w:ascii="Arial" w:hAnsi="Arial" w:cs="Arial"/>
          <w:color w:val="000000" w:themeColor="text1"/>
          <w:sz w:val="12"/>
          <w:szCs w:val="12"/>
        </w:rPr>
        <w:t xml:space="preserve"> furthe</w:t>
      </w:r>
      <w:r w:rsidR="00DF14A3" w:rsidRPr="00D85E51">
        <w:rPr>
          <w:rFonts w:ascii="Arial" w:hAnsi="Arial" w:cs="Arial"/>
          <w:color w:val="000000" w:themeColor="text1"/>
          <w:sz w:val="12"/>
          <w:szCs w:val="12"/>
        </w:rPr>
        <w:t xml:space="preserve">rmore it authorizes "UNIPROMET“ </w:t>
      </w:r>
      <w:r w:rsidR="00114790" w:rsidRPr="00D85E51">
        <w:rPr>
          <w:rFonts w:ascii="Arial" w:hAnsi="Arial" w:cs="Arial"/>
          <w:color w:val="000000" w:themeColor="text1"/>
          <w:sz w:val="12"/>
          <w:szCs w:val="12"/>
        </w:rPr>
        <w:t xml:space="preserve">to </w:t>
      </w:r>
      <w:r w:rsidR="00DF14A3" w:rsidRPr="00D85E51">
        <w:rPr>
          <w:rFonts w:ascii="Arial" w:hAnsi="Arial" w:cs="Arial"/>
          <w:color w:val="000000" w:themeColor="text1"/>
          <w:sz w:val="12"/>
          <w:szCs w:val="12"/>
        </w:rPr>
        <w:t>seek compensation for</w:t>
      </w:r>
      <w:r w:rsidR="00A90EA3" w:rsidRPr="00D85E51">
        <w:rPr>
          <w:rFonts w:ascii="Arial" w:hAnsi="Arial" w:cs="Arial"/>
          <w:color w:val="000000" w:themeColor="text1"/>
          <w:sz w:val="12"/>
          <w:szCs w:val="12"/>
        </w:rPr>
        <w:t xml:space="preserve"> make up of loss ratio.</w:t>
      </w:r>
    </w:p>
    <w:p w14:paraId="46B85371" w14:textId="740E2003" w:rsidR="00134618" w:rsidRPr="00C0159E" w:rsidRDefault="000C0A58" w:rsidP="00134618">
      <w:pPr>
        <w:numPr>
          <w:ilvl w:val="1"/>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C0159E">
        <w:rPr>
          <w:rFonts w:ascii="Arial" w:hAnsi="Arial" w:cs="Arial"/>
          <w:color w:val="000000" w:themeColor="text1"/>
          <w:sz w:val="12"/>
          <w:szCs w:val="12"/>
        </w:rPr>
        <w:t xml:space="preserve">In the event that the Purchaser and / or the </w:t>
      </w:r>
      <w:r w:rsidR="00BD268D" w:rsidRPr="00C0159E">
        <w:rPr>
          <w:rFonts w:ascii="Arial" w:hAnsi="Arial" w:cs="Arial"/>
          <w:color w:val="000000" w:themeColor="text1"/>
          <w:sz w:val="12"/>
          <w:szCs w:val="12"/>
        </w:rPr>
        <w:t>Customer</w:t>
      </w:r>
      <w:r w:rsidRPr="00C0159E">
        <w:rPr>
          <w:rFonts w:ascii="Arial" w:hAnsi="Arial" w:cs="Arial"/>
          <w:color w:val="000000" w:themeColor="text1"/>
          <w:sz w:val="12"/>
          <w:szCs w:val="12"/>
        </w:rPr>
        <w:t xml:space="preserve"> makes the delivery in favor of third parties, it is considered that the Purchaser and / or the </w:t>
      </w:r>
      <w:r w:rsidR="00262A03" w:rsidRPr="00C0159E">
        <w:rPr>
          <w:rFonts w:ascii="Arial" w:hAnsi="Arial" w:cs="Arial"/>
          <w:color w:val="000000" w:themeColor="text1"/>
          <w:sz w:val="12"/>
          <w:szCs w:val="12"/>
        </w:rPr>
        <w:t>Customer</w:t>
      </w:r>
      <w:r w:rsidRPr="00C0159E">
        <w:rPr>
          <w:rFonts w:ascii="Arial" w:hAnsi="Arial" w:cs="Arial"/>
          <w:color w:val="000000" w:themeColor="text1"/>
          <w:sz w:val="12"/>
          <w:szCs w:val="12"/>
        </w:rPr>
        <w:t xml:space="preserve"> has ceded its claim against that third party to "UNIPROMET", for collection in accordance with paragraph 2 of Article 444. </w:t>
      </w:r>
      <w:r w:rsidR="001E40F4" w:rsidRPr="00C0159E">
        <w:rPr>
          <w:rFonts w:ascii="Arial" w:hAnsi="Arial" w:cs="Arial"/>
          <w:color w:val="000000" w:themeColor="text1"/>
          <w:sz w:val="12"/>
          <w:szCs w:val="12"/>
        </w:rPr>
        <w:t xml:space="preserve">of </w:t>
      </w:r>
      <w:r w:rsidR="00262A03" w:rsidRPr="00C0159E">
        <w:rPr>
          <w:rFonts w:ascii="Arial" w:hAnsi="Arial" w:cs="Arial"/>
          <w:color w:val="000000" w:themeColor="text1"/>
          <w:sz w:val="12"/>
          <w:szCs w:val="12"/>
        </w:rPr>
        <w:t>THE LAW OF CONTRACT AND TORTS ("Sl. list SFRJ", br. 29/78, 39/85, 45/89 - odluka USJ i 57/89, "Sl. list SRJ", br. 31/93, "Sl. list SCG", br. 1/2003 - Ustavna povelja i "Sl. glasnik RS", br. 18/2020)</w:t>
      </w:r>
      <w:r w:rsidRPr="00C0159E">
        <w:rPr>
          <w:rFonts w:ascii="Arial" w:hAnsi="Arial" w:cs="Arial"/>
          <w:color w:val="000000" w:themeColor="text1"/>
          <w:sz w:val="12"/>
          <w:szCs w:val="12"/>
        </w:rPr>
        <w:t xml:space="preserve">. </w:t>
      </w:r>
      <w:r w:rsidR="00CF7030" w:rsidRPr="00C0159E">
        <w:rPr>
          <w:rFonts w:ascii="Arial" w:hAnsi="Arial" w:cs="Arial"/>
          <w:color w:val="000000" w:themeColor="text1"/>
          <w:sz w:val="12"/>
          <w:szCs w:val="12"/>
        </w:rPr>
        <w:t xml:space="preserve">For the avoidance of </w:t>
      </w:r>
      <w:r w:rsidRPr="00C0159E">
        <w:rPr>
          <w:rFonts w:ascii="Arial" w:hAnsi="Arial" w:cs="Arial"/>
          <w:color w:val="000000" w:themeColor="text1"/>
          <w:sz w:val="12"/>
          <w:szCs w:val="12"/>
        </w:rPr>
        <w:t xml:space="preserve">any doubt, "UNIPROMET" in that case reserves the right to collect its claim from either the Purchaser and / or the </w:t>
      </w:r>
      <w:r w:rsidR="001A73C4" w:rsidRPr="00C0159E">
        <w:rPr>
          <w:rFonts w:ascii="Arial" w:hAnsi="Arial" w:cs="Arial"/>
          <w:color w:val="000000" w:themeColor="text1"/>
          <w:sz w:val="12"/>
          <w:szCs w:val="12"/>
        </w:rPr>
        <w:t>Customer</w:t>
      </w:r>
      <w:r w:rsidRPr="00C0159E">
        <w:rPr>
          <w:rFonts w:ascii="Arial" w:hAnsi="Arial" w:cs="Arial"/>
          <w:color w:val="000000" w:themeColor="text1"/>
          <w:sz w:val="12"/>
          <w:szCs w:val="12"/>
        </w:rPr>
        <w:t xml:space="preserve"> or a third party, whereby the obligation of the Purchaser and / or the </w:t>
      </w:r>
      <w:r w:rsidR="001A73C4" w:rsidRPr="00C0159E">
        <w:rPr>
          <w:rFonts w:ascii="Arial" w:hAnsi="Arial" w:cs="Arial"/>
          <w:color w:val="000000" w:themeColor="text1"/>
          <w:sz w:val="12"/>
          <w:szCs w:val="12"/>
        </w:rPr>
        <w:t>Customer</w:t>
      </w:r>
      <w:r w:rsidRPr="00C0159E">
        <w:rPr>
          <w:rFonts w:ascii="Arial" w:hAnsi="Arial" w:cs="Arial"/>
          <w:color w:val="000000" w:themeColor="text1"/>
          <w:sz w:val="12"/>
          <w:szCs w:val="12"/>
        </w:rPr>
        <w:t xml:space="preserve"> towards "UNIPROMET" is extinguished in the appropriate part only after collection of assigned </w:t>
      </w:r>
      <w:r w:rsidR="00E32C10" w:rsidRPr="00C0159E">
        <w:rPr>
          <w:rFonts w:ascii="Arial" w:hAnsi="Arial" w:cs="Arial"/>
          <w:color w:val="000000" w:themeColor="text1"/>
          <w:sz w:val="12"/>
          <w:szCs w:val="12"/>
        </w:rPr>
        <w:t>claim</w:t>
      </w:r>
      <w:r w:rsidRPr="00C0159E">
        <w:rPr>
          <w:rFonts w:ascii="Arial" w:hAnsi="Arial" w:cs="Arial"/>
          <w:color w:val="000000" w:themeColor="text1"/>
          <w:sz w:val="12"/>
          <w:szCs w:val="12"/>
        </w:rPr>
        <w:t xml:space="preserve">. All amounts collected from a third party upon the assigned claim over the amount of the debt of the Purchaser and / or the </w:t>
      </w:r>
      <w:r w:rsidR="00062098" w:rsidRPr="00C0159E">
        <w:rPr>
          <w:rFonts w:ascii="Arial" w:hAnsi="Arial" w:cs="Arial"/>
          <w:color w:val="000000" w:themeColor="text1"/>
          <w:sz w:val="12"/>
          <w:szCs w:val="12"/>
        </w:rPr>
        <w:t>Customer</w:t>
      </w:r>
      <w:r w:rsidRPr="00C0159E">
        <w:rPr>
          <w:rFonts w:ascii="Arial" w:hAnsi="Arial" w:cs="Arial"/>
          <w:color w:val="000000" w:themeColor="text1"/>
          <w:sz w:val="12"/>
          <w:szCs w:val="12"/>
        </w:rPr>
        <w:t xml:space="preserve">, "UNIPROMET" will return to the Purchaser and / or the </w:t>
      </w:r>
      <w:r w:rsidR="00262A03" w:rsidRPr="00C0159E">
        <w:rPr>
          <w:rFonts w:ascii="Arial" w:hAnsi="Arial" w:cs="Arial"/>
          <w:color w:val="000000" w:themeColor="text1"/>
          <w:sz w:val="12"/>
          <w:szCs w:val="12"/>
        </w:rPr>
        <w:t>Customer</w:t>
      </w:r>
      <w:r w:rsidRPr="00C0159E">
        <w:rPr>
          <w:rFonts w:ascii="Arial" w:hAnsi="Arial" w:cs="Arial"/>
          <w:color w:val="000000" w:themeColor="text1"/>
          <w:sz w:val="12"/>
          <w:szCs w:val="12"/>
        </w:rPr>
        <w:t>.</w:t>
      </w:r>
    </w:p>
    <w:p w14:paraId="5BF69C9E" w14:textId="0DF6EEB8" w:rsidR="001E7316" w:rsidRPr="00C0159E" w:rsidRDefault="008B4767" w:rsidP="00113EC3">
      <w:pPr>
        <w:numPr>
          <w:ilvl w:val="1"/>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C0159E">
        <w:rPr>
          <w:rFonts w:ascii="Arial" w:hAnsi="Arial" w:cs="Arial"/>
          <w:color w:val="000000" w:themeColor="text1"/>
          <w:sz w:val="12"/>
          <w:szCs w:val="12"/>
        </w:rPr>
        <w:t>In case of modification and/or substitution and/</w:t>
      </w:r>
      <w:r w:rsidR="001E7316" w:rsidRPr="00C0159E">
        <w:rPr>
          <w:rFonts w:ascii="Arial" w:hAnsi="Arial" w:cs="Arial"/>
          <w:color w:val="000000" w:themeColor="text1"/>
          <w:sz w:val="12"/>
          <w:szCs w:val="12"/>
        </w:rPr>
        <w:t>or di</w:t>
      </w:r>
      <w:r w:rsidRPr="00C0159E">
        <w:rPr>
          <w:rFonts w:ascii="Arial" w:hAnsi="Arial" w:cs="Arial"/>
          <w:color w:val="000000" w:themeColor="text1"/>
          <w:sz w:val="12"/>
          <w:szCs w:val="12"/>
        </w:rPr>
        <w:t>sposition of the supplied items/goods/</w:t>
      </w:r>
      <w:r w:rsidR="001E7316" w:rsidRPr="00C0159E">
        <w:rPr>
          <w:rFonts w:ascii="Arial" w:hAnsi="Arial" w:cs="Arial"/>
          <w:color w:val="000000" w:themeColor="text1"/>
          <w:sz w:val="12"/>
          <w:szCs w:val="12"/>
        </w:rPr>
        <w:t xml:space="preserve">services in any form or by any means, "UNIPROMET" remains the owner of such </w:t>
      </w:r>
      <w:r w:rsidRPr="00C0159E">
        <w:rPr>
          <w:rFonts w:ascii="Arial" w:hAnsi="Arial" w:cs="Arial"/>
          <w:color w:val="000000" w:themeColor="text1"/>
          <w:sz w:val="12"/>
          <w:szCs w:val="12"/>
        </w:rPr>
        <w:t>modified and/or altered products/goods/</w:t>
      </w:r>
      <w:r w:rsidR="001E7316" w:rsidRPr="00C0159E">
        <w:rPr>
          <w:rFonts w:ascii="Arial" w:hAnsi="Arial" w:cs="Arial"/>
          <w:color w:val="000000" w:themeColor="text1"/>
          <w:sz w:val="12"/>
          <w:szCs w:val="12"/>
        </w:rPr>
        <w:t>services</w:t>
      </w:r>
      <w:r w:rsidRPr="00C0159E">
        <w:rPr>
          <w:rFonts w:ascii="Arial" w:hAnsi="Arial" w:cs="Arial"/>
          <w:color w:val="000000" w:themeColor="text1"/>
          <w:sz w:val="12"/>
          <w:szCs w:val="12"/>
        </w:rPr>
        <w:t>,</w:t>
      </w:r>
      <w:r w:rsidR="001E7316" w:rsidRPr="00C0159E">
        <w:rPr>
          <w:rFonts w:ascii="Arial" w:hAnsi="Arial" w:cs="Arial"/>
          <w:color w:val="000000" w:themeColor="text1"/>
          <w:sz w:val="12"/>
          <w:szCs w:val="12"/>
        </w:rPr>
        <w:t xml:space="preserve"> in each case</w:t>
      </w:r>
      <w:r w:rsidRPr="00C0159E">
        <w:rPr>
          <w:rFonts w:ascii="Arial" w:hAnsi="Arial" w:cs="Arial"/>
          <w:color w:val="000000" w:themeColor="text1"/>
          <w:sz w:val="12"/>
          <w:szCs w:val="12"/>
        </w:rPr>
        <w:t>,</w:t>
      </w:r>
      <w:r w:rsidR="001E7316" w:rsidRPr="00C0159E">
        <w:rPr>
          <w:rFonts w:ascii="Arial" w:hAnsi="Arial" w:cs="Arial"/>
          <w:color w:val="000000" w:themeColor="text1"/>
          <w:sz w:val="12"/>
          <w:szCs w:val="12"/>
        </w:rPr>
        <w:t xml:space="preserve"> in accord</w:t>
      </w:r>
      <w:r w:rsidRPr="00C0159E">
        <w:rPr>
          <w:rFonts w:ascii="Arial" w:hAnsi="Arial" w:cs="Arial"/>
          <w:color w:val="000000" w:themeColor="text1"/>
          <w:sz w:val="12"/>
          <w:szCs w:val="12"/>
        </w:rPr>
        <w:t xml:space="preserve">ance with this article. In </w:t>
      </w:r>
      <w:r w:rsidR="001E7316" w:rsidRPr="00C0159E">
        <w:rPr>
          <w:rFonts w:ascii="Arial" w:hAnsi="Arial" w:cs="Arial"/>
          <w:color w:val="000000" w:themeColor="text1"/>
          <w:sz w:val="12"/>
          <w:szCs w:val="12"/>
        </w:rPr>
        <w:t>case of blending, mixing, or fitting the obj</w:t>
      </w:r>
      <w:r w:rsidRPr="00C0159E">
        <w:rPr>
          <w:rFonts w:ascii="Arial" w:hAnsi="Arial" w:cs="Arial"/>
          <w:color w:val="000000" w:themeColor="text1"/>
          <w:sz w:val="12"/>
          <w:szCs w:val="12"/>
        </w:rPr>
        <w:t>ect of supply to other products/goods/</w:t>
      </w:r>
      <w:r w:rsidR="001E7316" w:rsidRPr="00C0159E">
        <w:rPr>
          <w:rFonts w:ascii="Arial" w:hAnsi="Arial" w:cs="Arial"/>
          <w:color w:val="000000" w:themeColor="text1"/>
          <w:sz w:val="12"/>
          <w:szCs w:val="12"/>
        </w:rPr>
        <w:t>services, "UNIPROMET" as the owner of the object of supply on the basis of retention in accordance with this articl</w:t>
      </w:r>
      <w:r w:rsidRPr="00C0159E">
        <w:rPr>
          <w:rFonts w:ascii="Arial" w:hAnsi="Arial" w:cs="Arial"/>
          <w:color w:val="000000" w:themeColor="text1"/>
          <w:sz w:val="12"/>
          <w:szCs w:val="12"/>
        </w:rPr>
        <w:t>e, becomes co-owner of the product/the goods/</w:t>
      </w:r>
      <w:r w:rsidR="001E7316" w:rsidRPr="00C0159E">
        <w:rPr>
          <w:rFonts w:ascii="Arial" w:hAnsi="Arial" w:cs="Arial"/>
          <w:color w:val="000000" w:themeColor="text1"/>
          <w:sz w:val="12"/>
          <w:szCs w:val="12"/>
        </w:rPr>
        <w:t>service resulting a modification</w:t>
      </w:r>
      <w:r w:rsidR="009837EE" w:rsidRPr="00C0159E">
        <w:rPr>
          <w:rFonts w:ascii="Arial" w:hAnsi="Arial" w:cs="Arial"/>
          <w:color w:val="000000" w:themeColor="text1"/>
          <w:sz w:val="12"/>
          <w:szCs w:val="12"/>
        </w:rPr>
        <w:t>,</w:t>
      </w:r>
      <w:r w:rsidR="001E7316" w:rsidRPr="00C0159E">
        <w:rPr>
          <w:rFonts w:ascii="Arial" w:hAnsi="Arial" w:cs="Arial"/>
          <w:color w:val="000000" w:themeColor="text1"/>
          <w:sz w:val="12"/>
          <w:szCs w:val="12"/>
        </w:rPr>
        <w:t xml:space="preserve"> accord</w:t>
      </w:r>
      <w:r w:rsidRPr="00C0159E">
        <w:rPr>
          <w:rFonts w:ascii="Arial" w:hAnsi="Arial" w:cs="Arial"/>
          <w:color w:val="000000" w:themeColor="text1"/>
          <w:sz w:val="12"/>
          <w:szCs w:val="12"/>
        </w:rPr>
        <w:t xml:space="preserve">ing to the provisions stated in </w:t>
      </w:r>
      <w:r w:rsidR="001E7316" w:rsidRPr="00C0159E">
        <w:rPr>
          <w:rFonts w:ascii="Arial" w:hAnsi="Arial" w:cs="Arial"/>
          <w:color w:val="000000" w:themeColor="text1"/>
          <w:sz w:val="12"/>
          <w:szCs w:val="12"/>
        </w:rPr>
        <w:t xml:space="preserve">9.1 and 9.2. </w:t>
      </w:r>
      <w:r w:rsidRPr="00C0159E">
        <w:rPr>
          <w:rFonts w:ascii="Arial" w:hAnsi="Arial" w:cs="Arial"/>
          <w:color w:val="000000" w:themeColor="text1"/>
          <w:sz w:val="12"/>
          <w:szCs w:val="12"/>
        </w:rPr>
        <w:t xml:space="preserve">of </w:t>
      </w:r>
      <w:r w:rsidR="001E7316" w:rsidRPr="00C0159E">
        <w:rPr>
          <w:rFonts w:ascii="Arial" w:hAnsi="Arial" w:cs="Arial"/>
          <w:color w:val="000000" w:themeColor="text1"/>
          <w:sz w:val="12"/>
          <w:szCs w:val="12"/>
        </w:rPr>
        <w:t>this article.</w:t>
      </w:r>
    </w:p>
    <w:p w14:paraId="37316C3C" w14:textId="0499DA95" w:rsidR="00134618" w:rsidRPr="00C0159E" w:rsidRDefault="00E85BEF" w:rsidP="00134618">
      <w:pPr>
        <w:numPr>
          <w:ilvl w:val="1"/>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C0159E">
        <w:rPr>
          <w:rFonts w:ascii="Arial" w:hAnsi="Arial" w:cs="Arial"/>
          <w:color w:val="000000" w:themeColor="text1"/>
          <w:sz w:val="12"/>
          <w:szCs w:val="12"/>
        </w:rPr>
        <w:t xml:space="preserve">The Purchaser and / or Customer may assign claims in accordance with the provisions of clause 9.2. to charge until the moment "UNIPROMET" informs him otherwise. </w:t>
      </w:r>
      <w:r w:rsidR="006E494A" w:rsidRPr="00C0159E">
        <w:rPr>
          <w:rFonts w:ascii="Arial" w:hAnsi="Arial" w:cs="Arial"/>
          <w:color w:val="000000" w:themeColor="text1"/>
          <w:sz w:val="12"/>
          <w:szCs w:val="12"/>
        </w:rPr>
        <w:t>UNIPROMET</w:t>
      </w:r>
      <w:r w:rsidR="006E494A" w:rsidRPr="00C0159E">
        <w:rPr>
          <w:rFonts w:ascii="Arial" w:hAnsi="Arial" w:cs="Arial"/>
          <w:color w:val="000000" w:themeColor="text1"/>
          <w:sz w:val="12"/>
          <w:szCs w:val="12"/>
          <w:lang w:val="en-US"/>
        </w:rPr>
        <w:t>’s</w:t>
      </w:r>
      <w:r w:rsidRPr="00C0159E">
        <w:rPr>
          <w:rFonts w:ascii="Arial" w:hAnsi="Arial" w:cs="Arial"/>
          <w:color w:val="000000" w:themeColor="text1"/>
          <w:sz w:val="12"/>
          <w:szCs w:val="12"/>
        </w:rPr>
        <w:t xml:space="preserve"> right to such notification is</w:t>
      </w:r>
      <w:r w:rsidR="00717AD7" w:rsidRPr="00C0159E">
        <w:rPr>
          <w:rFonts w:ascii="Arial" w:hAnsi="Arial" w:cs="Arial"/>
          <w:color w:val="000000" w:themeColor="text1"/>
          <w:sz w:val="12"/>
          <w:szCs w:val="12"/>
        </w:rPr>
        <w:t xml:space="preserve"> </w:t>
      </w:r>
      <w:r w:rsidR="00F101D2" w:rsidRPr="00C0159E">
        <w:rPr>
          <w:rFonts w:ascii="Arial" w:hAnsi="Arial" w:cs="Arial"/>
          <w:color w:val="000000" w:themeColor="text1"/>
          <w:sz w:val="12"/>
          <w:szCs w:val="12"/>
        </w:rPr>
        <w:t>according to</w:t>
      </w:r>
      <w:r w:rsidRPr="00C0159E">
        <w:rPr>
          <w:rFonts w:ascii="Arial" w:hAnsi="Arial" w:cs="Arial"/>
          <w:color w:val="000000" w:themeColor="text1"/>
          <w:sz w:val="12"/>
          <w:szCs w:val="12"/>
        </w:rPr>
        <w:t xml:space="preserve"> delay or non-payment of the value of the product / goods / service by the </w:t>
      </w:r>
      <w:r w:rsidR="00782270" w:rsidRPr="00C0159E">
        <w:rPr>
          <w:rFonts w:ascii="Arial" w:hAnsi="Arial" w:cs="Arial"/>
          <w:color w:val="000000" w:themeColor="text1"/>
          <w:sz w:val="12"/>
          <w:szCs w:val="12"/>
        </w:rPr>
        <w:t>Purchaser and / or Customer</w:t>
      </w:r>
      <w:r w:rsidRPr="00C0159E">
        <w:rPr>
          <w:rFonts w:ascii="Arial" w:hAnsi="Arial" w:cs="Arial"/>
          <w:color w:val="000000" w:themeColor="text1"/>
          <w:sz w:val="12"/>
          <w:szCs w:val="12"/>
        </w:rPr>
        <w:t xml:space="preserve">, or by the existence of any circumstances which may be considered as a bankruptcy reason in accordance with the provision of </w:t>
      </w:r>
      <w:r w:rsidR="008F2572" w:rsidRPr="00C0159E">
        <w:rPr>
          <w:rFonts w:ascii="Arial" w:hAnsi="Arial" w:cs="Arial"/>
          <w:color w:val="000000" w:themeColor="text1"/>
          <w:sz w:val="12"/>
          <w:szCs w:val="12"/>
        </w:rPr>
        <w:t>a</w:t>
      </w:r>
      <w:r w:rsidRPr="00C0159E">
        <w:rPr>
          <w:rFonts w:ascii="Arial" w:hAnsi="Arial" w:cs="Arial"/>
          <w:color w:val="000000" w:themeColor="text1"/>
          <w:sz w:val="12"/>
          <w:szCs w:val="12"/>
        </w:rPr>
        <w:t xml:space="preserve">rticle 11 of the Bankruptcy Law ("Official Gazette of RS", No. 104/2009, 99/2011 - other law, 71/2012 - US decision, 83/2014, 113/2017, 44/2018 and 95/2018). The existence of such a circumstance is not a decision of a </w:t>
      </w:r>
      <w:r w:rsidR="00B347EC" w:rsidRPr="00C0159E">
        <w:rPr>
          <w:rFonts w:ascii="Arial" w:hAnsi="Arial" w:cs="Arial"/>
          <w:color w:val="000000" w:themeColor="text1"/>
          <w:sz w:val="12"/>
          <w:szCs w:val="12"/>
        </w:rPr>
        <w:t>public authority</w:t>
      </w:r>
      <w:r w:rsidRPr="00C0159E">
        <w:rPr>
          <w:rFonts w:ascii="Arial" w:hAnsi="Arial" w:cs="Arial"/>
          <w:color w:val="000000" w:themeColor="text1"/>
          <w:sz w:val="12"/>
          <w:szCs w:val="12"/>
        </w:rPr>
        <w:t xml:space="preserve">, but </w:t>
      </w:r>
      <w:r w:rsidR="00B347EC" w:rsidRPr="00C0159E">
        <w:rPr>
          <w:rFonts w:ascii="Arial" w:hAnsi="Arial" w:cs="Arial"/>
          <w:color w:val="000000" w:themeColor="text1"/>
          <w:sz w:val="12"/>
          <w:szCs w:val="12"/>
        </w:rPr>
        <w:t>UNIPROMET’s</w:t>
      </w:r>
      <w:r w:rsidRPr="00C0159E">
        <w:rPr>
          <w:rFonts w:ascii="Arial" w:hAnsi="Arial" w:cs="Arial"/>
          <w:color w:val="000000" w:themeColor="text1"/>
          <w:sz w:val="12"/>
          <w:szCs w:val="12"/>
        </w:rPr>
        <w:t xml:space="preserve"> assessment in accordance with the available evidence. At the moment of notification, "UNIPROMET" may be legitimized before a third party - the debtor of the claim, assigned for payment, and request the refund of the </w:t>
      </w:r>
      <w:r w:rsidR="00F40E81" w:rsidRPr="00C0159E">
        <w:rPr>
          <w:rFonts w:ascii="Arial" w:hAnsi="Arial" w:cs="Arial"/>
          <w:color w:val="000000" w:themeColor="text1"/>
          <w:sz w:val="12"/>
          <w:szCs w:val="12"/>
        </w:rPr>
        <w:t>subject of the d</w:t>
      </w:r>
      <w:r w:rsidRPr="00C0159E">
        <w:rPr>
          <w:rFonts w:ascii="Arial" w:hAnsi="Arial" w:cs="Arial"/>
          <w:color w:val="000000" w:themeColor="text1"/>
          <w:sz w:val="12"/>
          <w:szCs w:val="12"/>
        </w:rPr>
        <w:t>eliver</w:t>
      </w:r>
      <w:r w:rsidR="00F40E81" w:rsidRPr="00C0159E">
        <w:rPr>
          <w:rFonts w:ascii="Arial" w:hAnsi="Arial" w:cs="Arial"/>
          <w:color w:val="000000" w:themeColor="text1"/>
          <w:sz w:val="12"/>
          <w:szCs w:val="12"/>
        </w:rPr>
        <w:t>y</w:t>
      </w:r>
      <w:r w:rsidRPr="00C0159E">
        <w:rPr>
          <w:rFonts w:ascii="Arial" w:hAnsi="Arial" w:cs="Arial"/>
          <w:color w:val="000000" w:themeColor="text1"/>
          <w:sz w:val="12"/>
          <w:szCs w:val="12"/>
        </w:rPr>
        <w:t xml:space="preserve"> or payment of the claim </w:t>
      </w:r>
      <w:r w:rsidR="007B202C" w:rsidRPr="00C0159E">
        <w:rPr>
          <w:rFonts w:ascii="Arial" w:hAnsi="Arial" w:cs="Arial"/>
          <w:color w:val="000000" w:themeColor="text1"/>
          <w:sz w:val="12"/>
          <w:szCs w:val="12"/>
        </w:rPr>
        <w:t xml:space="preserve">being </w:t>
      </w:r>
      <w:r w:rsidRPr="00C0159E">
        <w:rPr>
          <w:rFonts w:ascii="Arial" w:hAnsi="Arial" w:cs="Arial"/>
          <w:color w:val="000000" w:themeColor="text1"/>
          <w:sz w:val="12"/>
          <w:szCs w:val="12"/>
        </w:rPr>
        <w:t>assigned</w:t>
      </w:r>
      <w:r w:rsidR="005228CA" w:rsidRPr="00C0159E">
        <w:rPr>
          <w:rFonts w:ascii="Arial" w:hAnsi="Arial" w:cs="Arial"/>
          <w:color w:val="000000" w:themeColor="text1"/>
          <w:sz w:val="12"/>
          <w:szCs w:val="12"/>
        </w:rPr>
        <w:t xml:space="preserve"> to UNIPROMET</w:t>
      </w:r>
      <w:r w:rsidRPr="00C0159E">
        <w:rPr>
          <w:rFonts w:ascii="Arial" w:hAnsi="Arial" w:cs="Arial"/>
          <w:color w:val="000000" w:themeColor="text1"/>
          <w:sz w:val="12"/>
          <w:szCs w:val="12"/>
        </w:rPr>
        <w:t>.</w:t>
      </w:r>
      <w:r w:rsidR="00782270" w:rsidRPr="00C0159E">
        <w:rPr>
          <w:rFonts w:ascii="Arial" w:hAnsi="Arial" w:cs="Arial"/>
          <w:color w:val="000000" w:themeColor="text1"/>
          <w:sz w:val="12"/>
          <w:szCs w:val="12"/>
        </w:rPr>
        <w:t xml:space="preserve"> </w:t>
      </w:r>
    </w:p>
    <w:p w14:paraId="7E1203BF" w14:textId="712DD636" w:rsidR="00134618" w:rsidRPr="00C0159E" w:rsidRDefault="00F412F2" w:rsidP="00134618">
      <w:pPr>
        <w:numPr>
          <w:ilvl w:val="1"/>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C0159E">
        <w:rPr>
          <w:rFonts w:ascii="Arial" w:hAnsi="Arial" w:cs="Arial"/>
          <w:color w:val="000000" w:themeColor="text1"/>
          <w:sz w:val="12"/>
          <w:szCs w:val="12"/>
        </w:rPr>
        <w:t xml:space="preserve">The risk of accidental failure or damage to the product / goods / service that is the subject of delivery is borne by the </w:t>
      </w:r>
      <w:r w:rsidR="00D96982" w:rsidRPr="00C0159E">
        <w:rPr>
          <w:rFonts w:ascii="Arial" w:hAnsi="Arial" w:cs="Arial"/>
          <w:color w:val="000000" w:themeColor="text1"/>
          <w:sz w:val="12"/>
          <w:szCs w:val="12"/>
        </w:rPr>
        <w:t xml:space="preserve">Purchaser and/or Customer </w:t>
      </w:r>
      <w:r w:rsidRPr="00C0159E">
        <w:rPr>
          <w:rFonts w:ascii="Arial" w:hAnsi="Arial" w:cs="Arial"/>
          <w:color w:val="000000" w:themeColor="text1"/>
          <w:sz w:val="12"/>
          <w:szCs w:val="12"/>
        </w:rPr>
        <w:t>from the moment the product</w:t>
      </w:r>
      <w:r w:rsidR="00CF4926" w:rsidRPr="00C0159E">
        <w:rPr>
          <w:rFonts w:ascii="Arial" w:hAnsi="Arial" w:cs="Arial"/>
          <w:color w:val="000000" w:themeColor="text1"/>
          <w:sz w:val="12"/>
          <w:szCs w:val="12"/>
        </w:rPr>
        <w:t xml:space="preserve">s </w:t>
      </w:r>
      <w:r w:rsidRPr="00C0159E">
        <w:rPr>
          <w:rFonts w:ascii="Arial" w:hAnsi="Arial" w:cs="Arial"/>
          <w:color w:val="000000" w:themeColor="text1"/>
          <w:sz w:val="12"/>
          <w:szCs w:val="12"/>
        </w:rPr>
        <w:t>/ goods / service</w:t>
      </w:r>
      <w:r w:rsidR="00CF4926" w:rsidRPr="00C0159E">
        <w:rPr>
          <w:rFonts w:ascii="Arial" w:hAnsi="Arial" w:cs="Arial"/>
          <w:color w:val="000000" w:themeColor="text1"/>
          <w:sz w:val="12"/>
          <w:szCs w:val="12"/>
        </w:rPr>
        <w:t>s</w:t>
      </w:r>
      <w:r w:rsidRPr="00C0159E">
        <w:rPr>
          <w:rFonts w:ascii="Arial" w:hAnsi="Arial" w:cs="Arial"/>
          <w:color w:val="000000" w:themeColor="text1"/>
          <w:sz w:val="12"/>
          <w:szCs w:val="12"/>
        </w:rPr>
        <w:t xml:space="preserve"> </w:t>
      </w:r>
      <w:r w:rsidR="00CF4926" w:rsidRPr="00C0159E">
        <w:rPr>
          <w:rFonts w:ascii="Arial" w:hAnsi="Arial" w:cs="Arial"/>
          <w:color w:val="000000" w:themeColor="text1"/>
          <w:sz w:val="12"/>
          <w:szCs w:val="12"/>
        </w:rPr>
        <w:t>are being</w:t>
      </w:r>
      <w:r w:rsidRPr="00C0159E">
        <w:rPr>
          <w:rFonts w:ascii="Arial" w:hAnsi="Arial" w:cs="Arial"/>
          <w:color w:val="000000" w:themeColor="text1"/>
          <w:sz w:val="12"/>
          <w:szCs w:val="12"/>
        </w:rPr>
        <w:t xml:space="preserve"> </w:t>
      </w:r>
      <w:r w:rsidR="009601EF" w:rsidRPr="00C0159E">
        <w:rPr>
          <w:rFonts w:ascii="Arial" w:hAnsi="Arial" w:cs="Arial"/>
          <w:color w:val="000000" w:themeColor="text1"/>
          <w:sz w:val="12"/>
          <w:szCs w:val="12"/>
        </w:rPr>
        <w:t>pass</w:t>
      </w:r>
      <w:r w:rsidR="00CF4926" w:rsidRPr="00C0159E">
        <w:rPr>
          <w:rFonts w:ascii="Arial" w:hAnsi="Arial" w:cs="Arial"/>
          <w:color w:val="000000" w:themeColor="text1"/>
          <w:sz w:val="12"/>
          <w:szCs w:val="12"/>
        </w:rPr>
        <w:t>ed</w:t>
      </w:r>
      <w:r w:rsidR="009601EF" w:rsidRPr="00C0159E">
        <w:rPr>
          <w:rFonts w:ascii="Arial" w:hAnsi="Arial" w:cs="Arial"/>
          <w:color w:val="000000" w:themeColor="text1"/>
          <w:sz w:val="12"/>
          <w:szCs w:val="12"/>
        </w:rPr>
        <w:t xml:space="preserve"> </w:t>
      </w:r>
      <w:r w:rsidRPr="00C0159E">
        <w:rPr>
          <w:rFonts w:ascii="Arial" w:hAnsi="Arial" w:cs="Arial"/>
          <w:color w:val="000000" w:themeColor="text1"/>
          <w:sz w:val="12"/>
          <w:szCs w:val="12"/>
        </w:rPr>
        <w:t>to him. If the product</w:t>
      </w:r>
      <w:r w:rsidR="00FF3A99" w:rsidRPr="00C0159E">
        <w:rPr>
          <w:rFonts w:ascii="Arial" w:hAnsi="Arial" w:cs="Arial"/>
          <w:color w:val="000000" w:themeColor="text1"/>
          <w:sz w:val="12"/>
          <w:szCs w:val="12"/>
        </w:rPr>
        <w:t>s</w:t>
      </w:r>
      <w:r w:rsidRPr="00C0159E">
        <w:rPr>
          <w:rFonts w:ascii="Arial" w:hAnsi="Arial" w:cs="Arial"/>
          <w:color w:val="000000" w:themeColor="text1"/>
          <w:sz w:val="12"/>
          <w:szCs w:val="12"/>
        </w:rPr>
        <w:t xml:space="preserve"> / goods / service</w:t>
      </w:r>
      <w:r w:rsidR="00FF3A99" w:rsidRPr="00C0159E">
        <w:rPr>
          <w:rFonts w:ascii="Arial" w:hAnsi="Arial" w:cs="Arial"/>
          <w:color w:val="000000" w:themeColor="text1"/>
          <w:sz w:val="12"/>
          <w:szCs w:val="12"/>
        </w:rPr>
        <w:t>s</w:t>
      </w:r>
      <w:r w:rsidRPr="00C0159E">
        <w:rPr>
          <w:rFonts w:ascii="Arial" w:hAnsi="Arial" w:cs="Arial"/>
          <w:color w:val="000000" w:themeColor="text1"/>
          <w:sz w:val="12"/>
          <w:szCs w:val="12"/>
        </w:rPr>
        <w:t xml:space="preserve"> </w:t>
      </w:r>
      <w:r w:rsidR="00FF3A99" w:rsidRPr="00C0159E">
        <w:rPr>
          <w:rFonts w:ascii="Arial" w:hAnsi="Arial" w:cs="Arial"/>
          <w:color w:val="000000" w:themeColor="text1"/>
          <w:sz w:val="12"/>
          <w:szCs w:val="12"/>
        </w:rPr>
        <w:t>are</w:t>
      </w:r>
      <w:r w:rsidRPr="00C0159E">
        <w:rPr>
          <w:rFonts w:ascii="Arial" w:hAnsi="Arial" w:cs="Arial"/>
          <w:color w:val="000000" w:themeColor="text1"/>
          <w:sz w:val="12"/>
          <w:szCs w:val="12"/>
        </w:rPr>
        <w:t xml:space="preserve"> insured, all claims for such insurance are hereby deemed to be assigned to "UNIPROMET" for the purpose of collecting claims against the </w:t>
      </w:r>
      <w:r w:rsidR="00FF3A99" w:rsidRPr="00C0159E">
        <w:rPr>
          <w:rFonts w:ascii="Arial" w:hAnsi="Arial" w:cs="Arial"/>
          <w:color w:val="000000" w:themeColor="text1"/>
          <w:sz w:val="12"/>
          <w:szCs w:val="12"/>
        </w:rPr>
        <w:t>Purchaser and/or Customer</w:t>
      </w:r>
      <w:r w:rsidRPr="00C0159E">
        <w:rPr>
          <w:rFonts w:ascii="Arial" w:hAnsi="Arial" w:cs="Arial"/>
          <w:color w:val="000000" w:themeColor="text1"/>
          <w:sz w:val="12"/>
          <w:szCs w:val="12"/>
        </w:rPr>
        <w:t>.</w:t>
      </w:r>
    </w:p>
    <w:p w14:paraId="1426C14F" w14:textId="47B14AA8" w:rsidR="00134618" w:rsidRPr="00C0159E" w:rsidRDefault="007851B1" w:rsidP="00134618">
      <w:pPr>
        <w:numPr>
          <w:ilvl w:val="1"/>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C0159E">
        <w:rPr>
          <w:rFonts w:ascii="Arial" w:hAnsi="Arial" w:cs="Arial"/>
          <w:color w:val="000000" w:themeColor="text1"/>
          <w:sz w:val="12"/>
          <w:szCs w:val="12"/>
        </w:rPr>
        <w:t xml:space="preserve">The Purchaser and/or Customer shall promptly notify "UNIPROMET" of all requests directed to the deliveries, whether </w:t>
      </w:r>
      <w:r w:rsidR="000F02BC" w:rsidRPr="00C0159E">
        <w:rPr>
          <w:rFonts w:ascii="Arial" w:hAnsi="Arial" w:cs="Arial"/>
          <w:color w:val="000000" w:themeColor="text1"/>
          <w:sz w:val="12"/>
          <w:szCs w:val="12"/>
        </w:rPr>
        <w:t>accompanying or executed</w:t>
      </w:r>
      <w:r w:rsidRPr="00C0159E">
        <w:rPr>
          <w:rFonts w:ascii="Arial" w:hAnsi="Arial" w:cs="Arial"/>
          <w:color w:val="000000" w:themeColor="text1"/>
          <w:sz w:val="12"/>
          <w:szCs w:val="12"/>
        </w:rPr>
        <w:t>, with the submission of all available relevant documentation.</w:t>
      </w:r>
    </w:p>
    <w:p w14:paraId="340C663F" w14:textId="66E1ADAA" w:rsidR="001E7316" w:rsidRPr="00C0159E" w:rsidRDefault="001E7316" w:rsidP="00113EC3">
      <w:pPr>
        <w:numPr>
          <w:ilvl w:val="1"/>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C0159E">
        <w:rPr>
          <w:rFonts w:ascii="Arial" w:hAnsi="Arial" w:cs="Arial"/>
          <w:color w:val="000000" w:themeColor="text1"/>
          <w:sz w:val="12"/>
          <w:szCs w:val="12"/>
        </w:rPr>
        <w:t xml:space="preserve">In case </w:t>
      </w:r>
      <w:r w:rsidR="009837EE" w:rsidRPr="00C0159E">
        <w:rPr>
          <w:rFonts w:ascii="Arial" w:hAnsi="Arial" w:cs="Arial"/>
          <w:color w:val="000000" w:themeColor="text1"/>
          <w:sz w:val="12"/>
          <w:szCs w:val="12"/>
        </w:rPr>
        <w:t>of unfulfilled obligations by the Purchaser and/</w:t>
      </w:r>
      <w:r w:rsidRPr="00C0159E">
        <w:rPr>
          <w:rFonts w:ascii="Arial" w:hAnsi="Arial" w:cs="Arial"/>
          <w:color w:val="000000" w:themeColor="text1"/>
          <w:sz w:val="12"/>
          <w:szCs w:val="12"/>
        </w:rPr>
        <w:t xml:space="preserve">or </w:t>
      </w:r>
      <w:r w:rsidR="009837EE" w:rsidRPr="00C0159E">
        <w:rPr>
          <w:rFonts w:ascii="Arial" w:hAnsi="Arial" w:cs="Arial"/>
          <w:color w:val="000000" w:themeColor="text1"/>
          <w:sz w:val="12"/>
          <w:szCs w:val="12"/>
        </w:rPr>
        <w:t>Customer</w:t>
      </w:r>
      <w:r w:rsidRPr="00C0159E">
        <w:rPr>
          <w:rFonts w:ascii="Arial" w:hAnsi="Arial" w:cs="Arial"/>
          <w:color w:val="000000" w:themeColor="text1"/>
          <w:sz w:val="12"/>
          <w:szCs w:val="12"/>
        </w:rPr>
        <w:t>, "UNIPROMET" as an owner c</w:t>
      </w:r>
      <w:r w:rsidR="009837EE" w:rsidRPr="00C0159E">
        <w:rPr>
          <w:rFonts w:ascii="Arial" w:hAnsi="Arial" w:cs="Arial"/>
          <w:color w:val="000000" w:themeColor="text1"/>
          <w:sz w:val="12"/>
          <w:szCs w:val="12"/>
        </w:rPr>
        <w:t>an request a refund of products/goods/</w:t>
      </w:r>
      <w:r w:rsidRPr="00C0159E">
        <w:rPr>
          <w:rFonts w:ascii="Arial" w:hAnsi="Arial" w:cs="Arial"/>
          <w:color w:val="000000" w:themeColor="text1"/>
          <w:sz w:val="12"/>
          <w:szCs w:val="12"/>
        </w:rPr>
        <w:t>services as a whole or</w:t>
      </w:r>
      <w:r w:rsidR="009837EE" w:rsidRPr="00C0159E">
        <w:rPr>
          <w:rFonts w:ascii="Arial" w:hAnsi="Arial" w:cs="Arial"/>
          <w:color w:val="000000" w:themeColor="text1"/>
          <w:sz w:val="12"/>
          <w:szCs w:val="12"/>
        </w:rPr>
        <w:t xml:space="preserve"> in parts and/or partition</w:t>
      </w:r>
      <w:r w:rsidRPr="00C0159E">
        <w:rPr>
          <w:rFonts w:ascii="Arial" w:hAnsi="Arial" w:cs="Arial"/>
          <w:color w:val="000000" w:themeColor="text1"/>
          <w:sz w:val="12"/>
          <w:szCs w:val="12"/>
        </w:rPr>
        <w:t>.</w:t>
      </w:r>
    </w:p>
    <w:p w14:paraId="5C25D8D5" w14:textId="2B4FFF0E" w:rsidR="001E7316" w:rsidRPr="00D85E51" w:rsidRDefault="008436C3" w:rsidP="00113EC3">
      <w:pPr>
        <w:numPr>
          <w:ilvl w:val="0"/>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b/>
          <w:color w:val="000000" w:themeColor="text1"/>
          <w:sz w:val="12"/>
          <w:szCs w:val="12"/>
        </w:rPr>
      </w:pPr>
      <w:r w:rsidRPr="00C0159E">
        <w:rPr>
          <w:rFonts w:ascii="Arial" w:hAnsi="Arial" w:cs="Arial"/>
          <w:b/>
          <w:bCs/>
          <w:color w:val="000000" w:themeColor="text1"/>
          <w:sz w:val="12"/>
          <w:szCs w:val="12"/>
        </w:rPr>
        <w:t>TAKE OVER AND DELIVERY</w:t>
      </w:r>
    </w:p>
    <w:p w14:paraId="32FC5126" w14:textId="7C4A7777" w:rsidR="001E7316" w:rsidRPr="00D85E51" w:rsidRDefault="008436C3"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If otherwise is</w:t>
      </w:r>
      <w:r w:rsidR="001E7316" w:rsidRPr="00D85E51">
        <w:rPr>
          <w:rFonts w:ascii="Arial" w:hAnsi="Arial" w:cs="Arial"/>
          <w:color w:val="000000" w:themeColor="text1"/>
          <w:sz w:val="12"/>
          <w:szCs w:val="12"/>
        </w:rPr>
        <w:t xml:space="preserve"> not specifically agreed, "UNIPROMET" will be required </w:t>
      </w:r>
      <w:r w:rsidRPr="00D85E51">
        <w:rPr>
          <w:rFonts w:ascii="Arial" w:hAnsi="Arial" w:cs="Arial"/>
          <w:color w:val="000000" w:themeColor="text1"/>
          <w:sz w:val="12"/>
          <w:szCs w:val="12"/>
        </w:rPr>
        <w:t>to make the product/goods/</w:t>
      </w:r>
      <w:r w:rsidR="001E7316" w:rsidRPr="00D85E51">
        <w:rPr>
          <w:rFonts w:ascii="Arial" w:hAnsi="Arial" w:cs="Arial"/>
          <w:color w:val="000000" w:themeColor="text1"/>
          <w:sz w:val="12"/>
          <w:szCs w:val="12"/>
        </w:rPr>
        <w:t xml:space="preserve">services </w:t>
      </w:r>
      <w:r w:rsidRPr="00D85E51">
        <w:rPr>
          <w:rFonts w:ascii="Arial" w:hAnsi="Arial" w:cs="Arial"/>
          <w:color w:val="000000" w:themeColor="text1"/>
          <w:sz w:val="12"/>
          <w:szCs w:val="12"/>
        </w:rPr>
        <w:t>available</w:t>
      </w:r>
      <w:r w:rsidR="001E7316" w:rsidRPr="00D85E51">
        <w:rPr>
          <w:rFonts w:ascii="Arial" w:hAnsi="Arial" w:cs="Arial"/>
          <w:color w:val="000000" w:themeColor="text1"/>
          <w:sz w:val="12"/>
          <w:szCs w:val="12"/>
        </w:rPr>
        <w:t xml:space="preserve"> to the </w:t>
      </w:r>
      <w:r w:rsidRPr="00D85E51">
        <w:rPr>
          <w:rFonts w:ascii="Arial" w:hAnsi="Arial" w:cs="Arial"/>
          <w:color w:val="000000" w:themeColor="text1"/>
          <w:sz w:val="12"/>
          <w:szCs w:val="12"/>
        </w:rPr>
        <w:t>Purchaser and/</w:t>
      </w:r>
      <w:r w:rsidR="001E7316" w:rsidRPr="00D85E51">
        <w:rPr>
          <w:rFonts w:ascii="Arial" w:hAnsi="Arial" w:cs="Arial"/>
          <w:color w:val="000000" w:themeColor="text1"/>
          <w:sz w:val="12"/>
          <w:szCs w:val="12"/>
        </w:rPr>
        <w:t xml:space="preserve">or </w:t>
      </w:r>
      <w:r w:rsidRPr="00D85E51">
        <w:rPr>
          <w:rFonts w:ascii="Arial" w:hAnsi="Arial" w:cs="Arial"/>
          <w:color w:val="000000" w:themeColor="text1"/>
          <w:sz w:val="12"/>
          <w:szCs w:val="12"/>
        </w:rPr>
        <w:t>Customer</w:t>
      </w:r>
      <w:r w:rsidR="001E7316" w:rsidRPr="00D85E51">
        <w:rPr>
          <w:rFonts w:ascii="Arial" w:hAnsi="Arial" w:cs="Arial"/>
          <w:color w:val="000000" w:themeColor="text1"/>
          <w:sz w:val="12"/>
          <w:szCs w:val="12"/>
        </w:rPr>
        <w:t xml:space="preserve"> in </w:t>
      </w:r>
      <w:r w:rsidRPr="00D85E51">
        <w:rPr>
          <w:rFonts w:ascii="Arial" w:hAnsi="Arial" w:cs="Arial"/>
          <w:color w:val="000000" w:themeColor="text1"/>
          <w:sz w:val="12"/>
          <w:szCs w:val="12"/>
        </w:rPr>
        <w:t>it’s facility</w:t>
      </w:r>
      <w:r w:rsidR="001E7316" w:rsidRPr="00D85E51">
        <w:rPr>
          <w:rFonts w:ascii="Arial" w:hAnsi="Arial" w:cs="Arial"/>
          <w:color w:val="000000" w:themeColor="text1"/>
          <w:sz w:val="12"/>
          <w:szCs w:val="12"/>
        </w:rPr>
        <w:t>.</w:t>
      </w:r>
      <w:bookmarkStart w:id="8" w:name="_Hlk15459102"/>
      <w:bookmarkEnd w:id="8"/>
    </w:p>
    <w:p w14:paraId="14C1FC9E" w14:textId="78EFECEF" w:rsidR="001E7316" w:rsidRPr="00D85E51" w:rsidRDefault="008436C3"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"UNIPROMET" has</w:t>
      </w:r>
      <w:r w:rsidR="007A18DE" w:rsidRPr="00D85E51">
        <w:rPr>
          <w:rFonts w:ascii="Arial" w:hAnsi="Arial" w:cs="Arial"/>
          <w:color w:val="000000" w:themeColor="text1"/>
          <w:sz w:val="12"/>
          <w:szCs w:val="12"/>
        </w:rPr>
        <w:t xml:space="preserve"> fulfill</w:t>
      </w:r>
      <w:r w:rsidRPr="00D85E51">
        <w:rPr>
          <w:rFonts w:ascii="Arial" w:hAnsi="Arial" w:cs="Arial"/>
          <w:color w:val="000000" w:themeColor="text1"/>
          <w:sz w:val="12"/>
          <w:szCs w:val="12"/>
        </w:rPr>
        <w:t>ed</w:t>
      </w:r>
      <w:r w:rsidR="008B4767" w:rsidRPr="00D85E51">
        <w:rPr>
          <w:rFonts w:ascii="Arial" w:hAnsi="Arial" w:cs="Arial"/>
          <w:color w:val="000000" w:themeColor="text1"/>
          <w:sz w:val="12"/>
          <w:szCs w:val="12"/>
        </w:rPr>
        <w:t xml:space="preserve"> the obligation of</w:t>
      </w:r>
      <w:r w:rsidR="007A18DE" w:rsidRPr="00D85E51">
        <w:rPr>
          <w:rFonts w:ascii="Arial" w:hAnsi="Arial" w:cs="Arial"/>
          <w:color w:val="000000" w:themeColor="text1"/>
          <w:sz w:val="12"/>
          <w:szCs w:val="12"/>
        </w:rPr>
        <w:t xml:space="preserve"> </w:t>
      </w:r>
      <w:r w:rsidRPr="00D85E51">
        <w:rPr>
          <w:rFonts w:ascii="Arial" w:hAnsi="Arial" w:cs="Arial"/>
          <w:color w:val="000000" w:themeColor="text1"/>
          <w:sz w:val="12"/>
          <w:szCs w:val="12"/>
        </w:rPr>
        <w:t>hand</w:t>
      </w:r>
      <w:r w:rsidR="008B4767" w:rsidRPr="00D85E51">
        <w:rPr>
          <w:rFonts w:ascii="Arial" w:hAnsi="Arial" w:cs="Arial"/>
          <w:color w:val="000000" w:themeColor="text1"/>
          <w:sz w:val="12"/>
          <w:szCs w:val="12"/>
        </w:rPr>
        <w:t>ing</w:t>
      </w:r>
      <w:r w:rsidRPr="00D85E51">
        <w:rPr>
          <w:rFonts w:ascii="Arial" w:hAnsi="Arial" w:cs="Arial"/>
          <w:color w:val="000000" w:themeColor="text1"/>
          <w:sz w:val="12"/>
          <w:szCs w:val="12"/>
        </w:rPr>
        <w:t xml:space="preserve"> over</w:t>
      </w:r>
      <w:r w:rsidR="008B4767" w:rsidRPr="00D85E51">
        <w:rPr>
          <w:rFonts w:ascii="Arial" w:hAnsi="Arial" w:cs="Arial"/>
          <w:color w:val="000000" w:themeColor="text1"/>
          <w:sz w:val="12"/>
          <w:szCs w:val="12"/>
        </w:rPr>
        <w:t xml:space="preserve"> it’s</w:t>
      </w:r>
      <w:r w:rsidRPr="00D85E51">
        <w:rPr>
          <w:rFonts w:ascii="Arial" w:hAnsi="Arial" w:cs="Arial"/>
          <w:color w:val="000000" w:themeColor="text1"/>
          <w:sz w:val="12"/>
          <w:szCs w:val="12"/>
        </w:rPr>
        <w:t xml:space="preserve"> product/goods/services</w:t>
      </w:r>
      <w:r w:rsidR="007A18DE" w:rsidRPr="00D85E51">
        <w:rPr>
          <w:rFonts w:ascii="Arial" w:hAnsi="Arial" w:cs="Arial"/>
          <w:color w:val="000000" w:themeColor="text1"/>
          <w:sz w:val="12"/>
          <w:szCs w:val="12"/>
        </w:rPr>
        <w:t xml:space="preserve"> to the </w:t>
      </w:r>
      <w:r w:rsidRPr="00D85E51">
        <w:rPr>
          <w:rFonts w:ascii="Arial" w:hAnsi="Arial" w:cs="Arial"/>
          <w:color w:val="000000" w:themeColor="text1"/>
          <w:sz w:val="12"/>
          <w:szCs w:val="12"/>
        </w:rPr>
        <w:t>Purchaser and/or Customer when the product/goods/</w:t>
      </w:r>
      <w:r w:rsidR="007A18DE" w:rsidRPr="00D85E51">
        <w:rPr>
          <w:rFonts w:ascii="Arial" w:hAnsi="Arial" w:cs="Arial"/>
          <w:color w:val="000000" w:themeColor="text1"/>
          <w:sz w:val="12"/>
          <w:szCs w:val="12"/>
        </w:rPr>
        <w:t xml:space="preserve">services </w:t>
      </w:r>
      <w:r w:rsidR="008B4767" w:rsidRPr="00D85E51">
        <w:rPr>
          <w:rFonts w:ascii="Arial" w:hAnsi="Arial" w:cs="Arial"/>
          <w:color w:val="000000" w:themeColor="text1"/>
          <w:sz w:val="12"/>
          <w:szCs w:val="12"/>
        </w:rPr>
        <w:t xml:space="preserve">have been </w:t>
      </w:r>
      <w:r w:rsidR="007A18DE" w:rsidRPr="00D85E51">
        <w:rPr>
          <w:rFonts w:ascii="Arial" w:hAnsi="Arial" w:cs="Arial"/>
          <w:color w:val="000000" w:themeColor="text1"/>
          <w:sz w:val="12"/>
          <w:szCs w:val="12"/>
        </w:rPr>
        <w:t xml:space="preserve">delivered or </w:t>
      </w:r>
      <w:r w:rsidR="008B4767" w:rsidRPr="00D85E51">
        <w:rPr>
          <w:rFonts w:ascii="Arial" w:hAnsi="Arial" w:cs="Arial"/>
          <w:color w:val="000000" w:themeColor="text1"/>
          <w:sz w:val="12"/>
          <w:szCs w:val="12"/>
        </w:rPr>
        <w:t>when the documents on the basis of which the product/goods/services can be taken over have been issued to the Purchaser and/or Customer</w:t>
      </w:r>
      <w:r w:rsidR="007A18DE" w:rsidRPr="00D85E51">
        <w:rPr>
          <w:rFonts w:ascii="Arial" w:hAnsi="Arial" w:cs="Arial"/>
          <w:color w:val="000000" w:themeColor="text1"/>
          <w:sz w:val="12"/>
          <w:szCs w:val="12"/>
        </w:rPr>
        <w:t>.</w:t>
      </w:r>
    </w:p>
    <w:p w14:paraId="7104FCC2" w14:textId="686B8C87" w:rsidR="001E7316" w:rsidRPr="00D85E51" w:rsidRDefault="001E7316" w:rsidP="00113EC3">
      <w:pPr>
        <w:numPr>
          <w:ilvl w:val="1"/>
          <w:numId w:val="7"/>
        </w:numPr>
        <w:tabs>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Delivery will be considered completed </w:t>
      </w:r>
      <w:r w:rsidR="008B4767" w:rsidRPr="00D85E51">
        <w:rPr>
          <w:rFonts w:ascii="Arial" w:hAnsi="Arial" w:cs="Arial"/>
          <w:color w:val="000000" w:themeColor="text1"/>
          <w:sz w:val="12"/>
          <w:szCs w:val="12"/>
        </w:rPr>
        <w:t xml:space="preserve">with risk transfer </w:t>
      </w:r>
      <w:r w:rsidRPr="00D85E51">
        <w:rPr>
          <w:rFonts w:ascii="Arial" w:hAnsi="Arial" w:cs="Arial"/>
          <w:color w:val="000000" w:themeColor="text1"/>
          <w:sz w:val="12"/>
          <w:szCs w:val="12"/>
        </w:rPr>
        <w:t>pursuant to the provisions of Article 11.</w:t>
      </w:r>
    </w:p>
    <w:p w14:paraId="676183A1" w14:textId="348C738C" w:rsidR="001E7316" w:rsidRPr="00D85E51" w:rsidRDefault="008B4767" w:rsidP="00113EC3">
      <w:pPr>
        <w:numPr>
          <w:ilvl w:val="1"/>
          <w:numId w:val="7"/>
        </w:numPr>
        <w:tabs>
          <w:tab w:val="left" w:pos="709"/>
        </w:tabs>
        <w:autoSpaceDE w:val="0"/>
        <w:autoSpaceDN w:val="0"/>
        <w:adjustRightInd w:val="0"/>
        <w:spacing w:after="0" w:line="240" w:lineRule="auto"/>
        <w:ind w:left="426" w:hanging="284"/>
        <w:contextualSpacing/>
        <w:jc w:val="both"/>
        <w:rPr>
          <w:rFonts w:ascii="Arial" w:eastAsia="Calibri" w:hAnsi="Arial" w:cs="Arial"/>
          <w:i/>
          <w:color w:val="000000" w:themeColor="text1"/>
          <w:sz w:val="12"/>
          <w:szCs w:val="12"/>
        </w:rPr>
      </w:pPr>
      <w:r w:rsidRPr="00D85E51">
        <w:rPr>
          <w:rFonts w:ascii="Arial" w:hAnsi="Arial" w:cs="Arial"/>
          <w:color w:val="000000" w:themeColor="text1"/>
          <w:sz w:val="12"/>
          <w:szCs w:val="12"/>
        </w:rPr>
        <w:t>The Purchaser and/</w:t>
      </w:r>
      <w:r w:rsidR="001E7316" w:rsidRPr="00D85E51">
        <w:rPr>
          <w:rFonts w:ascii="Arial" w:hAnsi="Arial" w:cs="Arial"/>
          <w:color w:val="000000" w:themeColor="text1"/>
          <w:sz w:val="12"/>
          <w:szCs w:val="12"/>
        </w:rPr>
        <w:t xml:space="preserve">or </w:t>
      </w:r>
      <w:r w:rsidRPr="00D85E51">
        <w:rPr>
          <w:rFonts w:ascii="Arial" w:hAnsi="Arial" w:cs="Arial"/>
          <w:color w:val="000000" w:themeColor="text1"/>
          <w:sz w:val="12"/>
          <w:szCs w:val="12"/>
        </w:rPr>
        <w:t>Customer</w:t>
      </w:r>
      <w:r w:rsidR="001E7316" w:rsidRPr="00D85E51">
        <w:rPr>
          <w:rFonts w:ascii="Arial" w:hAnsi="Arial" w:cs="Arial"/>
          <w:color w:val="000000" w:themeColor="text1"/>
          <w:sz w:val="12"/>
          <w:szCs w:val="12"/>
        </w:rPr>
        <w:t xml:space="preserve"> can</w:t>
      </w:r>
      <w:r w:rsidRPr="00D85E51">
        <w:rPr>
          <w:rFonts w:ascii="Arial" w:hAnsi="Arial" w:cs="Arial"/>
          <w:color w:val="000000" w:themeColor="text1"/>
          <w:sz w:val="12"/>
          <w:szCs w:val="12"/>
        </w:rPr>
        <w:t xml:space="preserve"> not refuse delivery of products/goods/</w:t>
      </w:r>
      <w:r w:rsidR="001E7316" w:rsidRPr="00D85E51">
        <w:rPr>
          <w:rFonts w:ascii="Arial" w:hAnsi="Arial" w:cs="Arial"/>
          <w:color w:val="000000" w:themeColor="text1"/>
          <w:sz w:val="12"/>
          <w:szCs w:val="12"/>
        </w:rPr>
        <w:t>services</w:t>
      </w:r>
      <w:r w:rsidRPr="00D85E51">
        <w:rPr>
          <w:rFonts w:ascii="Arial" w:hAnsi="Arial" w:cs="Arial"/>
          <w:color w:val="000000" w:themeColor="text1"/>
          <w:sz w:val="12"/>
          <w:szCs w:val="12"/>
        </w:rPr>
        <w:t xml:space="preserve"> due to minor defects. Minor defects, previously mentioned as such, are the ones </w:t>
      </w:r>
      <w:r w:rsidR="001E7316" w:rsidRPr="00D85E51">
        <w:rPr>
          <w:rFonts w:ascii="Arial" w:hAnsi="Arial" w:cs="Arial"/>
          <w:color w:val="000000" w:themeColor="text1"/>
          <w:sz w:val="12"/>
          <w:szCs w:val="12"/>
        </w:rPr>
        <w:t xml:space="preserve">that do not exclude the functionality of the </w:t>
      </w:r>
      <w:r w:rsidRPr="00D85E51">
        <w:rPr>
          <w:rFonts w:ascii="Arial" w:hAnsi="Arial" w:cs="Arial"/>
          <w:color w:val="000000" w:themeColor="text1"/>
          <w:sz w:val="12"/>
          <w:szCs w:val="12"/>
        </w:rPr>
        <w:t>products/goods/services and do not prevent its regular use</w:t>
      </w:r>
      <w:r w:rsidR="001E7316" w:rsidRPr="00D85E51">
        <w:rPr>
          <w:rFonts w:ascii="Arial" w:hAnsi="Arial" w:cs="Arial"/>
          <w:color w:val="000000" w:themeColor="text1"/>
          <w:sz w:val="12"/>
          <w:szCs w:val="12"/>
        </w:rPr>
        <w:t>.</w:t>
      </w:r>
    </w:p>
    <w:p w14:paraId="230399B9" w14:textId="779F51C0" w:rsidR="001E7316" w:rsidRPr="00D85E51" w:rsidRDefault="008B4767" w:rsidP="00113EC3">
      <w:pPr>
        <w:numPr>
          <w:ilvl w:val="1"/>
          <w:numId w:val="7"/>
        </w:numPr>
        <w:tabs>
          <w:tab w:val="left" w:pos="709"/>
        </w:tabs>
        <w:autoSpaceDE w:val="0"/>
        <w:autoSpaceDN w:val="0"/>
        <w:adjustRightInd w:val="0"/>
        <w:spacing w:after="0" w:line="240" w:lineRule="auto"/>
        <w:ind w:left="426" w:hanging="284"/>
        <w:contextualSpacing/>
        <w:jc w:val="both"/>
        <w:rPr>
          <w:rFonts w:ascii="Arial" w:eastAsia="Calibri" w:hAnsi="Arial" w:cs="Arial"/>
          <w:i/>
          <w:color w:val="000000" w:themeColor="text1"/>
          <w:sz w:val="12"/>
          <w:szCs w:val="12"/>
        </w:rPr>
      </w:pPr>
      <w:r w:rsidRPr="00D85E51">
        <w:rPr>
          <w:rFonts w:ascii="Arial" w:hAnsi="Arial" w:cs="Arial"/>
          <w:color w:val="000000" w:themeColor="text1"/>
          <w:sz w:val="12"/>
          <w:szCs w:val="12"/>
        </w:rPr>
        <w:t>In case that the Purchaser and/</w:t>
      </w:r>
      <w:r w:rsidR="001E7316" w:rsidRPr="00D85E51">
        <w:rPr>
          <w:rFonts w:ascii="Arial" w:hAnsi="Arial" w:cs="Arial"/>
          <w:color w:val="000000" w:themeColor="text1"/>
          <w:sz w:val="12"/>
          <w:szCs w:val="12"/>
        </w:rPr>
        <w:t xml:space="preserve">or </w:t>
      </w:r>
      <w:r w:rsidRPr="00D85E51">
        <w:rPr>
          <w:rFonts w:ascii="Arial" w:hAnsi="Arial" w:cs="Arial"/>
          <w:color w:val="000000" w:themeColor="text1"/>
          <w:sz w:val="12"/>
          <w:szCs w:val="12"/>
        </w:rPr>
        <w:t>Custom</w:t>
      </w:r>
      <w:r w:rsidR="001E7316" w:rsidRPr="00D85E51">
        <w:rPr>
          <w:rFonts w:ascii="Arial" w:hAnsi="Arial" w:cs="Arial"/>
          <w:color w:val="000000" w:themeColor="text1"/>
          <w:sz w:val="12"/>
          <w:szCs w:val="12"/>
        </w:rPr>
        <w:t>er refuse</w:t>
      </w:r>
      <w:r w:rsidRPr="00D85E51">
        <w:rPr>
          <w:rFonts w:ascii="Arial" w:hAnsi="Arial" w:cs="Arial"/>
          <w:color w:val="000000" w:themeColor="text1"/>
          <w:sz w:val="12"/>
          <w:szCs w:val="12"/>
        </w:rPr>
        <w:t>s to accept the delivery of products/goods/</w:t>
      </w:r>
      <w:r w:rsidR="001E7316" w:rsidRPr="00D85E51">
        <w:rPr>
          <w:rFonts w:ascii="Arial" w:hAnsi="Arial" w:cs="Arial"/>
          <w:color w:val="000000" w:themeColor="text1"/>
          <w:sz w:val="12"/>
          <w:szCs w:val="12"/>
        </w:rPr>
        <w:t>services for any reason, and commence</w:t>
      </w:r>
      <w:r w:rsidRPr="00D85E51">
        <w:rPr>
          <w:rFonts w:ascii="Arial" w:hAnsi="Arial" w:cs="Arial"/>
          <w:color w:val="000000" w:themeColor="text1"/>
          <w:sz w:val="12"/>
          <w:szCs w:val="12"/>
        </w:rPr>
        <w:t>s</w:t>
      </w:r>
      <w:r w:rsidR="001E7316" w:rsidRPr="00D85E51">
        <w:rPr>
          <w:rFonts w:ascii="Arial" w:hAnsi="Arial" w:cs="Arial"/>
          <w:color w:val="000000" w:themeColor="text1"/>
          <w:sz w:val="12"/>
          <w:szCs w:val="12"/>
        </w:rPr>
        <w:t xml:space="preserve"> with</w:t>
      </w:r>
      <w:r w:rsidRPr="00D85E51">
        <w:rPr>
          <w:rFonts w:ascii="Arial" w:hAnsi="Arial" w:cs="Arial"/>
          <w:color w:val="000000" w:themeColor="text1"/>
          <w:sz w:val="12"/>
          <w:szCs w:val="12"/>
        </w:rPr>
        <w:t xml:space="preserve"> the commercial use of products/goods</w:t>
      </w:r>
      <w:r w:rsidR="001E7316" w:rsidRPr="00D85E51">
        <w:rPr>
          <w:rFonts w:ascii="Arial" w:hAnsi="Arial" w:cs="Arial"/>
          <w:color w:val="000000" w:themeColor="text1"/>
          <w:sz w:val="12"/>
          <w:szCs w:val="12"/>
        </w:rPr>
        <w:t>/services or put it into further circulation</w:t>
      </w:r>
      <w:r w:rsidRPr="00D85E51">
        <w:rPr>
          <w:rFonts w:ascii="Arial" w:hAnsi="Arial" w:cs="Arial"/>
          <w:color w:val="000000" w:themeColor="text1"/>
          <w:sz w:val="12"/>
          <w:szCs w:val="12"/>
        </w:rPr>
        <w:t>, it</w:t>
      </w:r>
      <w:r w:rsidR="001E7316" w:rsidRPr="00D85E51">
        <w:rPr>
          <w:rFonts w:ascii="Arial" w:hAnsi="Arial" w:cs="Arial"/>
          <w:color w:val="000000" w:themeColor="text1"/>
          <w:sz w:val="12"/>
          <w:szCs w:val="12"/>
        </w:rPr>
        <w:t xml:space="preserve"> shall be deemed </w:t>
      </w:r>
      <w:r w:rsidRPr="00D85E51">
        <w:rPr>
          <w:rFonts w:ascii="Arial" w:hAnsi="Arial" w:cs="Arial"/>
          <w:color w:val="000000" w:themeColor="text1"/>
          <w:sz w:val="12"/>
          <w:szCs w:val="12"/>
        </w:rPr>
        <w:t>as act of</w:t>
      </w:r>
      <w:r w:rsidR="001E7316" w:rsidRPr="00D85E51">
        <w:rPr>
          <w:rFonts w:ascii="Arial" w:hAnsi="Arial" w:cs="Arial"/>
          <w:color w:val="000000" w:themeColor="text1"/>
          <w:sz w:val="12"/>
          <w:szCs w:val="12"/>
        </w:rPr>
        <w:t xml:space="preserve"> acc</w:t>
      </w:r>
      <w:r w:rsidRPr="00D85E51">
        <w:rPr>
          <w:rFonts w:ascii="Arial" w:hAnsi="Arial" w:cs="Arial"/>
          <w:color w:val="000000" w:themeColor="text1"/>
          <w:sz w:val="12"/>
          <w:szCs w:val="12"/>
        </w:rPr>
        <w:t>eptance of delivery of products/goods/</w:t>
      </w:r>
      <w:r w:rsidR="001E7316" w:rsidRPr="00D85E51">
        <w:rPr>
          <w:rFonts w:ascii="Arial" w:hAnsi="Arial" w:cs="Arial"/>
          <w:color w:val="000000" w:themeColor="text1"/>
          <w:sz w:val="12"/>
          <w:szCs w:val="12"/>
        </w:rPr>
        <w:t>services</w:t>
      </w:r>
      <w:r w:rsidRPr="00D85E51">
        <w:rPr>
          <w:rFonts w:ascii="Arial" w:hAnsi="Arial" w:cs="Arial"/>
          <w:color w:val="000000" w:themeColor="text1"/>
          <w:sz w:val="12"/>
          <w:szCs w:val="12"/>
        </w:rPr>
        <w:t>,</w:t>
      </w:r>
      <w:r w:rsidR="001E7316" w:rsidRPr="00D85E51">
        <w:rPr>
          <w:rFonts w:ascii="Arial" w:hAnsi="Arial" w:cs="Arial"/>
          <w:color w:val="000000" w:themeColor="text1"/>
          <w:sz w:val="12"/>
          <w:szCs w:val="12"/>
        </w:rPr>
        <w:t xml:space="preserve"> performed</w:t>
      </w:r>
      <w:r w:rsidRPr="00D85E51">
        <w:rPr>
          <w:rFonts w:ascii="Arial" w:hAnsi="Arial" w:cs="Arial"/>
          <w:color w:val="000000" w:themeColor="text1"/>
          <w:sz w:val="12"/>
          <w:szCs w:val="12"/>
        </w:rPr>
        <w:t xml:space="preserve"> in the</w:t>
      </w:r>
      <w:r w:rsidR="001E7316" w:rsidRPr="00D85E51">
        <w:rPr>
          <w:rFonts w:ascii="Arial" w:hAnsi="Arial" w:cs="Arial"/>
          <w:color w:val="000000" w:themeColor="text1"/>
          <w:sz w:val="12"/>
          <w:szCs w:val="12"/>
        </w:rPr>
        <w:t xml:space="preserve"> moment of comme</w:t>
      </w:r>
      <w:r w:rsidRPr="00D85E51">
        <w:rPr>
          <w:rFonts w:ascii="Arial" w:hAnsi="Arial" w:cs="Arial"/>
          <w:color w:val="000000" w:themeColor="text1"/>
          <w:sz w:val="12"/>
          <w:szCs w:val="12"/>
        </w:rPr>
        <w:t>ncement of use</w:t>
      </w:r>
      <w:r w:rsidR="001E7316" w:rsidRPr="00D85E51">
        <w:rPr>
          <w:rFonts w:ascii="Arial" w:hAnsi="Arial" w:cs="Arial"/>
          <w:color w:val="000000" w:themeColor="text1"/>
          <w:sz w:val="12"/>
          <w:szCs w:val="12"/>
        </w:rPr>
        <w:t>.</w:t>
      </w:r>
      <w:r w:rsidR="001E7316" w:rsidRPr="00D85E51">
        <w:rPr>
          <w:rFonts w:ascii="Arial" w:eastAsia="Calibri" w:hAnsi="Arial" w:cs="Arial"/>
          <w:i/>
          <w:color w:val="000000" w:themeColor="text1"/>
          <w:sz w:val="12"/>
          <w:szCs w:val="12"/>
        </w:rPr>
        <w:t xml:space="preserve"> </w:t>
      </w:r>
    </w:p>
    <w:p w14:paraId="4666FF95" w14:textId="4217171A" w:rsidR="001E7316" w:rsidRPr="00D85E51" w:rsidRDefault="008B4767" w:rsidP="00113EC3">
      <w:pPr>
        <w:numPr>
          <w:ilvl w:val="0"/>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b/>
          <w:color w:val="000000" w:themeColor="text1"/>
          <w:sz w:val="12"/>
          <w:szCs w:val="12"/>
        </w:rPr>
      </w:pPr>
      <w:r w:rsidRPr="00D85E51">
        <w:rPr>
          <w:rFonts w:ascii="Arial" w:hAnsi="Arial" w:cs="Arial"/>
          <w:b/>
          <w:bCs/>
          <w:color w:val="000000" w:themeColor="text1"/>
          <w:sz w:val="12"/>
          <w:szCs w:val="12"/>
        </w:rPr>
        <w:t xml:space="preserve">TRANSFER </w:t>
      </w:r>
      <w:r w:rsidR="007C2786" w:rsidRPr="00D85E51">
        <w:rPr>
          <w:rFonts w:ascii="Arial" w:hAnsi="Arial" w:cs="Arial"/>
          <w:b/>
          <w:bCs/>
          <w:color w:val="000000" w:themeColor="text1"/>
          <w:sz w:val="12"/>
          <w:szCs w:val="12"/>
        </w:rPr>
        <w:t>OF RISK</w:t>
      </w:r>
    </w:p>
    <w:p w14:paraId="7867C8F3" w14:textId="60A2D50A" w:rsidR="001E7316" w:rsidRPr="00D85E51" w:rsidRDefault="001E7316" w:rsidP="00113EC3">
      <w:pPr>
        <w:numPr>
          <w:ilvl w:val="1"/>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If delive</w:t>
      </w:r>
      <w:r w:rsidR="00F8467F" w:rsidRPr="00D85E51">
        <w:rPr>
          <w:rFonts w:ascii="Arial" w:hAnsi="Arial" w:cs="Arial"/>
          <w:color w:val="000000" w:themeColor="text1"/>
          <w:sz w:val="12"/>
          <w:szCs w:val="12"/>
        </w:rPr>
        <w:t>ry does not include instal</w:t>
      </w:r>
      <w:r w:rsidR="000716A7" w:rsidRPr="00D85E51">
        <w:rPr>
          <w:rFonts w:ascii="Arial" w:hAnsi="Arial" w:cs="Arial"/>
          <w:color w:val="000000" w:themeColor="text1"/>
          <w:sz w:val="12"/>
          <w:szCs w:val="12"/>
        </w:rPr>
        <w:t>l</w:t>
      </w:r>
      <w:r w:rsidR="00F8467F" w:rsidRPr="00D85E51">
        <w:rPr>
          <w:rFonts w:ascii="Arial" w:hAnsi="Arial" w:cs="Arial"/>
          <w:color w:val="000000" w:themeColor="text1"/>
          <w:sz w:val="12"/>
          <w:szCs w:val="12"/>
        </w:rPr>
        <w:t>ment</w:t>
      </w:r>
      <w:r w:rsidRPr="00D85E51">
        <w:rPr>
          <w:rFonts w:ascii="Arial" w:hAnsi="Arial" w:cs="Arial"/>
          <w:color w:val="000000" w:themeColor="text1"/>
          <w:sz w:val="12"/>
          <w:szCs w:val="12"/>
        </w:rPr>
        <w:t xml:space="preserve">, the risk passes </w:t>
      </w:r>
      <w:r w:rsidR="00F8467F" w:rsidRPr="00D85E51">
        <w:rPr>
          <w:rFonts w:ascii="Arial" w:hAnsi="Arial" w:cs="Arial"/>
          <w:color w:val="000000" w:themeColor="text1"/>
          <w:sz w:val="12"/>
          <w:szCs w:val="12"/>
        </w:rPr>
        <w:t xml:space="preserve">onto the Purchaser and/or Customer </w:t>
      </w:r>
      <w:r w:rsidRPr="00D85E51">
        <w:rPr>
          <w:rFonts w:ascii="Arial" w:hAnsi="Arial" w:cs="Arial"/>
          <w:color w:val="000000" w:themeColor="text1"/>
          <w:sz w:val="12"/>
          <w:szCs w:val="12"/>
        </w:rPr>
        <w:t xml:space="preserve">when </w:t>
      </w:r>
      <w:r w:rsidR="00F8467F" w:rsidRPr="00D85E51">
        <w:rPr>
          <w:rFonts w:ascii="Arial" w:hAnsi="Arial" w:cs="Arial"/>
          <w:color w:val="000000" w:themeColor="text1"/>
          <w:sz w:val="12"/>
          <w:szCs w:val="12"/>
        </w:rPr>
        <w:t>products/goods/</w:t>
      </w:r>
      <w:r w:rsidRPr="00D85E51">
        <w:rPr>
          <w:rFonts w:ascii="Arial" w:hAnsi="Arial" w:cs="Arial"/>
          <w:color w:val="000000" w:themeColor="text1"/>
          <w:sz w:val="12"/>
          <w:szCs w:val="12"/>
        </w:rPr>
        <w:t xml:space="preserve">services </w:t>
      </w:r>
      <w:r w:rsidR="00F8467F" w:rsidRPr="00D85E51">
        <w:rPr>
          <w:rFonts w:ascii="Arial" w:hAnsi="Arial" w:cs="Arial"/>
          <w:color w:val="000000" w:themeColor="text1"/>
          <w:sz w:val="12"/>
          <w:szCs w:val="12"/>
        </w:rPr>
        <w:t>were</w:t>
      </w:r>
      <w:r w:rsidRPr="00D85E51">
        <w:rPr>
          <w:rFonts w:ascii="Arial" w:hAnsi="Arial" w:cs="Arial"/>
          <w:color w:val="000000" w:themeColor="text1"/>
          <w:sz w:val="12"/>
          <w:szCs w:val="12"/>
        </w:rPr>
        <w:t xml:space="preserve"> ready </w:t>
      </w:r>
      <w:r w:rsidR="00F8467F" w:rsidRPr="00D85E51">
        <w:rPr>
          <w:rFonts w:ascii="Arial" w:hAnsi="Arial" w:cs="Arial"/>
          <w:color w:val="000000" w:themeColor="text1"/>
          <w:sz w:val="12"/>
          <w:szCs w:val="12"/>
        </w:rPr>
        <w:t xml:space="preserve">in the agreed time </w:t>
      </w:r>
      <w:r w:rsidRPr="00D85E51">
        <w:rPr>
          <w:rFonts w:ascii="Arial" w:hAnsi="Arial" w:cs="Arial"/>
          <w:color w:val="000000" w:themeColor="text1"/>
          <w:sz w:val="12"/>
          <w:szCs w:val="12"/>
        </w:rPr>
        <w:t>for delive</w:t>
      </w:r>
      <w:r w:rsidR="00F8467F" w:rsidRPr="00D85E51">
        <w:rPr>
          <w:rFonts w:ascii="Arial" w:hAnsi="Arial" w:cs="Arial"/>
          <w:color w:val="000000" w:themeColor="text1"/>
          <w:sz w:val="12"/>
          <w:szCs w:val="12"/>
        </w:rPr>
        <w:t>ry at the place of destination</w:t>
      </w:r>
      <w:r w:rsidRPr="00D85E51">
        <w:rPr>
          <w:rFonts w:ascii="Arial" w:hAnsi="Arial" w:cs="Arial"/>
          <w:color w:val="000000" w:themeColor="text1"/>
          <w:sz w:val="12"/>
          <w:szCs w:val="12"/>
        </w:rPr>
        <w:t xml:space="preserve">. The same </w:t>
      </w:r>
      <w:r w:rsidR="00F8467F" w:rsidRPr="00D85E51">
        <w:rPr>
          <w:rFonts w:ascii="Arial" w:hAnsi="Arial" w:cs="Arial"/>
          <w:color w:val="000000" w:themeColor="text1"/>
          <w:sz w:val="12"/>
          <w:szCs w:val="12"/>
        </w:rPr>
        <w:t>applies</w:t>
      </w:r>
      <w:r w:rsidRPr="00D85E51">
        <w:rPr>
          <w:rFonts w:ascii="Arial" w:hAnsi="Arial" w:cs="Arial"/>
          <w:color w:val="000000" w:themeColor="text1"/>
          <w:sz w:val="12"/>
          <w:szCs w:val="12"/>
        </w:rPr>
        <w:t xml:space="preserve"> when it is agreed that transport costs </w:t>
      </w:r>
      <w:r w:rsidR="00F8467F" w:rsidRPr="00D85E51">
        <w:rPr>
          <w:rFonts w:ascii="Arial" w:hAnsi="Arial" w:cs="Arial"/>
          <w:color w:val="000000" w:themeColor="text1"/>
          <w:sz w:val="12"/>
          <w:szCs w:val="12"/>
        </w:rPr>
        <w:t>are covered by "UNIPROMET" and the product/goods/</w:t>
      </w:r>
      <w:r w:rsidRPr="00D85E51">
        <w:rPr>
          <w:rFonts w:ascii="Arial" w:hAnsi="Arial" w:cs="Arial"/>
          <w:color w:val="000000" w:themeColor="text1"/>
          <w:sz w:val="12"/>
          <w:szCs w:val="12"/>
        </w:rPr>
        <w:t xml:space="preserve">services </w:t>
      </w:r>
      <w:r w:rsidR="00F8467F" w:rsidRPr="00D85E51">
        <w:rPr>
          <w:rFonts w:ascii="Arial" w:hAnsi="Arial" w:cs="Arial"/>
          <w:color w:val="000000" w:themeColor="text1"/>
          <w:sz w:val="12"/>
          <w:szCs w:val="12"/>
        </w:rPr>
        <w:t xml:space="preserve">are delivered to the carrier and/or </w:t>
      </w:r>
      <w:r w:rsidRPr="00D85E51">
        <w:rPr>
          <w:rFonts w:ascii="Arial" w:hAnsi="Arial" w:cs="Arial"/>
          <w:color w:val="000000" w:themeColor="text1"/>
          <w:sz w:val="12"/>
          <w:szCs w:val="12"/>
        </w:rPr>
        <w:t>shipper. At the request a</w:t>
      </w:r>
      <w:r w:rsidR="00F8467F" w:rsidRPr="00D85E51">
        <w:rPr>
          <w:rFonts w:ascii="Arial" w:hAnsi="Arial" w:cs="Arial"/>
          <w:color w:val="000000" w:themeColor="text1"/>
          <w:sz w:val="12"/>
          <w:szCs w:val="12"/>
        </w:rPr>
        <w:t>nd expense of the Purchaser and/or Custome</w:t>
      </w:r>
      <w:r w:rsidRPr="00D85E51">
        <w:rPr>
          <w:rFonts w:ascii="Arial" w:hAnsi="Arial" w:cs="Arial"/>
          <w:color w:val="000000" w:themeColor="text1"/>
          <w:sz w:val="12"/>
          <w:szCs w:val="12"/>
        </w:rPr>
        <w:t xml:space="preserve">r 'UNIPROMET "will ensure </w:t>
      </w:r>
      <w:r w:rsidR="00F8467F" w:rsidRPr="00D85E51">
        <w:rPr>
          <w:rFonts w:ascii="Arial" w:hAnsi="Arial" w:cs="Arial"/>
          <w:color w:val="000000" w:themeColor="text1"/>
          <w:sz w:val="12"/>
          <w:szCs w:val="12"/>
        </w:rPr>
        <w:t>that delivery of the goods/</w:t>
      </w:r>
      <w:r w:rsidRPr="00D85E51">
        <w:rPr>
          <w:rFonts w:ascii="Arial" w:hAnsi="Arial" w:cs="Arial"/>
          <w:color w:val="000000" w:themeColor="text1"/>
          <w:sz w:val="12"/>
          <w:szCs w:val="12"/>
        </w:rPr>
        <w:t xml:space="preserve">products </w:t>
      </w:r>
      <w:r w:rsidR="00F8467F" w:rsidRPr="00D85E51">
        <w:rPr>
          <w:rFonts w:ascii="Arial" w:hAnsi="Arial" w:cs="Arial"/>
          <w:color w:val="000000" w:themeColor="text1"/>
          <w:sz w:val="12"/>
          <w:szCs w:val="12"/>
        </w:rPr>
        <w:t xml:space="preserve">is insured </w:t>
      </w:r>
      <w:r w:rsidRPr="00D85E51">
        <w:rPr>
          <w:rFonts w:ascii="Arial" w:hAnsi="Arial" w:cs="Arial"/>
          <w:color w:val="000000" w:themeColor="text1"/>
          <w:sz w:val="12"/>
          <w:szCs w:val="12"/>
        </w:rPr>
        <w:t>of the common risks during transport.</w:t>
      </w:r>
    </w:p>
    <w:p w14:paraId="4094F99B" w14:textId="2D6D9967" w:rsidR="001E7316" w:rsidRPr="00D85E51" w:rsidRDefault="001E7316" w:rsidP="00113EC3">
      <w:pPr>
        <w:numPr>
          <w:ilvl w:val="1"/>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 xml:space="preserve">If the </w:t>
      </w:r>
      <w:r w:rsidR="00F8467F" w:rsidRPr="00D85E51">
        <w:rPr>
          <w:rFonts w:ascii="Arial" w:hAnsi="Arial" w:cs="Arial"/>
          <w:color w:val="000000" w:themeColor="text1"/>
          <w:sz w:val="12"/>
          <w:szCs w:val="12"/>
        </w:rPr>
        <w:t>delivery</w:t>
      </w:r>
      <w:r w:rsidRPr="00D85E51">
        <w:rPr>
          <w:rFonts w:ascii="Arial" w:hAnsi="Arial" w:cs="Arial"/>
          <w:color w:val="000000" w:themeColor="text1"/>
          <w:sz w:val="12"/>
          <w:szCs w:val="12"/>
        </w:rPr>
        <w:t xml:space="preserve"> includes </w:t>
      </w:r>
      <w:r w:rsidR="00F8467F" w:rsidRPr="00D85E51">
        <w:rPr>
          <w:rFonts w:ascii="Arial" w:hAnsi="Arial" w:cs="Arial"/>
          <w:color w:val="000000" w:themeColor="text1"/>
          <w:sz w:val="12"/>
          <w:szCs w:val="12"/>
        </w:rPr>
        <w:t>instal</w:t>
      </w:r>
      <w:r w:rsidR="000716A7" w:rsidRPr="00D85E51">
        <w:rPr>
          <w:rFonts w:ascii="Arial" w:hAnsi="Arial" w:cs="Arial"/>
          <w:color w:val="000000" w:themeColor="text1"/>
          <w:sz w:val="12"/>
          <w:szCs w:val="12"/>
        </w:rPr>
        <w:t>l</w:t>
      </w:r>
      <w:r w:rsidR="00F8467F" w:rsidRPr="00D85E51">
        <w:rPr>
          <w:rFonts w:ascii="Arial" w:hAnsi="Arial" w:cs="Arial"/>
          <w:color w:val="000000" w:themeColor="text1"/>
          <w:sz w:val="12"/>
          <w:szCs w:val="12"/>
        </w:rPr>
        <w:t>ment</w:t>
      </w:r>
      <w:r w:rsidRPr="00D85E51">
        <w:rPr>
          <w:rFonts w:ascii="Arial" w:hAnsi="Arial" w:cs="Arial"/>
          <w:color w:val="000000" w:themeColor="text1"/>
          <w:sz w:val="12"/>
          <w:szCs w:val="12"/>
        </w:rPr>
        <w:t xml:space="preserve">, the risk passes </w:t>
      </w:r>
      <w:r w:rsidR="00F8467F" w:rsidRPr="00D85E51">
        <w:rPr>
          <w:rFonts w:ascii="Arial" w:hAnsi="Arial" w:cs="Arial"/>
          <w:color w:val="000000" w:themeColor="text1"/>
          <w:sz w:val="12"/>
          <w:szCs w:val="12"/>
        </w:rPr>
        <w:t xml:space="preserve">at the </w:t>
      </w:r>
      <w:r w:rsidRPr="00D85E51">
        <w:rPr>
          <w:rFonts w:ascii="Arial" w:eastAsia="Calibri" w:hAnsi="Arial" w:cs="Arial"/>
          <w:color w:val="000000" w:themeColor="text1"/>
          <w:sz w:val="12"/>
          <w:szCs w:val="12"/>
        </w:rPr>
        <w:t>moment of completion</w:t>
      </w:r>
      <w:r w:rsidR="00F8467F" w:rsidRPr="00D85E51">
        <w:rPr>
          <w:rFonts w:ascii="Arial" w:eastAsia="Calibri" w:hAnsi="Arial" w:cs="Arial"/>
          <w:color w:val="000000" w:themeColor="text1"/>
          <w:sz w:val="12"/>
          <w:szCs w:val="12"/>
        </w:rPr>
        <w:t xml:space="preserve"> of installment</w:t>
      </w:r>
      <w:r w:rsidRPr="00D85E51">
        <w:rPr>
          <w:rFonts w:ascii="Arial" w:eastAsia="Calibri" w:hAnsi="Arial" w:cs="Arial"/>
          <w:color w:val="000000" w:themeColor="text1"/>
          <w:sz w:val="12"/>
          <w:szCs w:val="12"/>
        </w:rPr>
        <w:t xml:space="preserve">, verification of the situation and </w:t>
      </w:r>
      <w:r w:rsidR="00F8467F" w:rsidRPr="00D85E51">
        <w:rPr>
          <w:rFonts w:ascii="Arial" w:eastAsia="Calibri" w:hAnsi="Arial" w:cs="Arial"/>
          <w:color w:val="000000" w:themeColor="text1"/>
          <w:sz w:val="12"/>
          <w:szCs w:val="12"/>
        </w:rPr>
        <w:t>issuing of confirmation document.</w:t>
      </w:r>
    </w:p>
    <w:p w14:paraId="2E38755E" w14:textId="21DAA2F3" w:rsidR="001E7316" w:rsidRPr="00D85E51" w:rsidRDefault="001E7316" w:rsidP="00113EC3">
      <w:pPr>
        <w:numPr>
          <w:ilvl w:val="1"/>
          <w:numId w:val="7"/>
        </w:numPr>
        <w:tabs>
          <w:tab w:val="left" w:pos="0"/>
          <w:tab w:val="left" w:pos="709"/>
        </w:tabs>
        <w:autoSpaceDE w:val="0"/>
        <w:autoSpaceDN w:val="0"/>
        <w:adjustRightInd w:val="0"/>
        <w:spacing w:after="0" w:line="240" w:lineRule="auto"/>
        <w:ind w:left="426" w:hanging="284"/>
        <w:contextualSpacing/>
        <w:jc w:val="both"/>
        <w:rPr>
          <w:rFonts w:ascii="Arial" w:hAnsi="Arial" w:cs="Arial"/>
          <w:color w:val="000000" w:themeColor="text1"/>
          <w:sz w:val="12"/>
          <w:szCs w:val="12"/>
        </w:rPr>
      </w:pPr>
      <w:r w:rsidRPr="00D85E51">
        <w:rPr>
          <w:rFonts w:ascii="Arial" w:hAnsi="Arial" w:cs="Arial"/>
          <w:color w:val="000000" w:themeColor="text1"/>
          <w:sz w:val="12"/>
          <w:szCs w:val="12"/>
        </w:rPr>
        <w:t>If dispatch, delivery, commencement o</w:t>
      </w:r>
      <w:r w:rsidR="000716A7" w:rsidRPr="00D85E51">
        <w:rPr>
          <w:rFonts w:ascii="Arial" w:hAnsi="Arial" w:cs="Arial"/>
          <w:color w:val="000000" w:themeColor="text1"/>
          <w:sz w:val="12"/>
          <w:szCs w:val="12"/>
        </w:rPr>
        <w:t>r completion of the installment</w:t>
      </w:r>
      <w:r w:rsidRPr="00D85E51">
        <w:rPr>
          <w:rFonts w:ascii="Arial" w:hAnsi="Arial" w:cs="Arial"/>
          <w:color w:val="000000" w:themeColor="text1"/>
          <w:sz w:val="12"/>
          <w:szCs w:val="12"/>
        </w:rPr>
        <w:t>, acceptance of prod</w:t>
      </w:r>
      <w:r w:rsidR="000716A7" w:rsidRPr="00D85E51">
        <w:rPr>
          <w:rFonts w:ascii="Arial" w:hAnsi="Arial" w:cs="Arial"/>
          <w:color w:val="000000" w:themeColor="text1"/>
          <w:sz w:val="12"/>
          <w:szCs w:val="12"/>
        </w:rPr>
        <w:t>ucts/goods/services by "UNIPROMET" is</w:t>
      </w:r>
      <w:r w:rsidRPr="00D85E51">
        <w:rPr>
          <w:rFonts w:ascii="Arial" w:hAnsi="Arial" w:cs="Arial"/>
          <w:color w:val="000000" w:themeColor="text1"/>
          <w:sz w:val="12"/>
          <w:szCs w:val="12"/>
        </w:rPr>
        <w:t xml:space="preserve"> delayed for reasons for which </w:t>
      </w:r>
      <w:r w:rsidR="000716A7" w:rsidRPr="00D85E51">
        <w:rPr>
          <w:rFonts w:ascii="Arial" w:hAnsi="Arial" w:cs="Arial"/>
          <w:color w:val="000000" w:themeColor="text1"/>
          <w:sz w:val="12"/>
          <w:szCs w:val="12"/>
        </w:rPr>
        <w:t>the Purchaser and/</w:t>
      </w:r>
      <w:r w:rsidRPr="00D85E51">
        <w:rPr>
          <w:rFonts w:ascii="Arial" w:hAnsi="Arial" w:cs="Arial"/>
          <w:color w:val="000000" w:themeColor="text1"/>
          <w:sz w:val="12"/>
          <w:szCs w:val="12"/>
        </w:rPr>
        <w:t xml:space="preserve">or </w:t>
      </w:r>
      <w:r w:rsidR="000716A7" w:rsidRPr="00D85E51">
        <w:rPr>
          <w:rFonts w:ascii="Arial" w:hAnsi="Arial" w:cs="Arial"/>
          <w:color w:val="000000" w:themeColor="text1"/>
          <w:sz w:val="12"/>
          <w:szCs w:val="12"/>
        </w:rPr>
        <w:t>Custom</w:t>
      </w:r>
      <w:r w:rsidRPr="00D85E51">
        <w:rPr>
          <w:rFonts w:ascii="Arial" w:hAnsi="Arial" w:cs="Arial"/>
          <w:color w:val="000000" w:themeColor="text1"/>
          <w:sz w:val="12"/>
          <w:szCs w:val="12"/>
        </w:rPr>
        <w:t>er</w:t>
      </w:r>
      <w:r w:rsidR="000716A7" w:rsidRPr="00D85E51">
        <w:rPr>
          <w:rFonts w:ascii="Arial" w:hAnsi="Arial" w:cs="Arial"/>
          <w:color w:val="000000" w:themeColor="text1"/>
          <w:sz w:val="12"/>
          <w:szCs w:val="12"/>
        </w:rPr>
        <w:t xml:space="preserve"> is responsible, or if the Purchaser and/or C</w:t>
      </w:r>
      <w:r w:rsidRPr="00D85E51">
        <w:rPr>
          <w:rFonts w:ascii="Arial" w:hAnsi="Arial" w:cs="Arial"/>
          <w:color w:val="000000" w:themeColor="text1"/>
          <w:sz w:val="12"/>
          <w:szCs w:val="12"/>
        </w:rPr>
        <w:t xml:space="preserve">ustomer for other reasons </w:t>
      </w:r>
      <w:r w:rsidR="000716A7" w:rsidRPr="00D85E51">
        <w:rPr>
          <w:rFonts w:ascii="Arial" w:hAnsi="Arial" w:cs="Arial"/>
          <w:color w:val="000000" w:themeColor="text1"/>
          <w:sz w:val="12"/>
          <w:szCs w:val="12"/>
        </w:rPr>
        <w:t xml:space="preserve">does </w:t>
      </w:r>
      <w:r w:rsidRPr="00D85E51">
        <w:rPr>
          <w:rFonts w:ascii="Arial" w:hAnsi="Arial" w:cs="Arial"/>
          <w:color w:val="000000" w:themeColor="text1"/>
          <w:sz w:val="12"/>
          <w:szCs w:val="12"/>
        </w:rPr>
        <w:t xml:space="preserve">not </w:t>
      </w:r>
      <w:r w:rsidR="000716A7" w:rsidRPr="00D85E51">
        <w:rPr>
          <w:rFonts w:ascii="Arial" w:hAnsi="Arial" w:cs="Arial"/>
          <w:color w:val="000000" w:themeColor="text1"/>
          <w:sz w:val="12"/>
          <w:szCs w:val="12"/>
        </w:rPr>
        <w:t>accept delivery of the products/goods/</w:t>
      </w:r>
      <w:r w:rsidRPr="00D85E51">
        <w:rPr>
          <w:rFonts w:ascii="Arial" w:hAnsi="Arial" w:cs="Arial"/>
          <w:color w:val="000000" w:themeColor="text1"/>
          <w:sz w:val="12"/>
          <w:szCs w:val="12"/>
        </w:rPr>
        <w:t>services, it is considered that the risk is t</w:t>
      </w:r>
      <w:r w:rsidR="000716A7" w:rsidRPr="00D85E51">
        <w:rPr>
          <w:rFonts w:ascii="Arial" w:hAnsi="Arial" w:cs="Arial"/>
          <w:color w:val="000000" w:themeColor="text1"/>
          <w:sz w:val="12"/>
          <w:szCs w:val="12"/>
        </w:rPr>
        <w:t>ransferred to the Purchaser and/</w:t>
      </w:r>
      <w:r w:rsidRPr="00D85E51">
        <w:rPr>
          <w:rFonts w:ascii="Arial" w:hAnsi="Arial" w:cs="Arial"/>
          <w:color w:val="000000" w:themeColor="text1"/>
          <w:sz w:val="12"/>
          <w:szCs w:val="12"/>
        </w:rPr>
        <w:t xml:space="preserve">or the </w:t>
      </w:r>
      <w:r w:rsidR="000716A7" w:rsidRPr="00D85E51">
        <w:rPr>
          <w:rFonts w:ascii="Arial" w:hAnsi="Arial" w:cs="Arial"/>
          <w:color w:val="000000" w:themeColor="text1"/>
          <w:sz w:val="12"/>
          <w:szCs w:val="12"/>
        </w:rPr>
        <w:t>Customer the moment when</w:t>
      </w:r>
      <w:r w:rsidRPr="00D85E51">
        <w:rPr>
          <w:rFonts w:ascii="Arial" w:hAnsi="Arial" w:cs="Arial"/>
          <w:color w:val="000000" w:themeColor="text1"/>
          <w:sz w:val="12"/>
          <w:szCs w:val="12"/>
        </w:rPr>
        <w:t xml:space="preserve"> "UNIPROMET" was ready to fulfill </w:t>
      </w:r>
      <w:r w:rsidR="000716A7" w:rsidRPr="00D85E51">
        <w:rPr>
          <w:rFonts w:ascii="Arial" w:hAnsi="Arial" w:cs="Arial"/>
          <w:color w:val="000000" w:themeColor="text1"/>
          <w:sz w:val="12"/>
          <w:szCs w:val="12"/>
        </w:rPr>
        <w:t>it’s obligation, or when it delivered the product/goods/</w:t>
      </w:r>
      <w:r w:rsidRPr="00D85E51">
        <w:rPr>
          <w:rFonts w:ascii="Arial" w:hAnsi="Arial" w:cs="Arial"/>
          <w:color w:val="000000" w:themeColor="text1"/>
          <w:sz w:val="12"/>
          <w:szCs w:val="12"/>
        </w:rPr>
        <w:t xml:space="preserve">services to the </w:t>
      </w:r>
      <w:r w:rsidR="000716A7" w:rsidRPr="00D85E51">
        <w:rPr>
          <w:rFonts w:ascii="Arial" w:hAnsi="Arial" w:cs="Arial"/>
          <w:color w:val="000000" w:themeColor="text1"/>
          <w:sz w:val="12"/>
          <w:szCs w:val="12"/>
        </w:rPr>
        <w:t>consatruction site</w:t>
      </w:r>
      <w:r w:rsidRPr="00D85E51">
        <w:rPr>
          <w:rFonts w:ascii="Arial" w:hAnsi="Arial" w:cs="Arial"/>
          <w:color w:val="000000" w:themeColor="text1"/>
          <w:sz w:val="12"/>
          <w:szCs w:val="12"/>
        </w:rPr>
        <w:t xml:space="preserve"> </w:t>
      </w:r>
      <w:r w:rsidR="000716A7" w:rsidRPr="00D85E51">
        <w:rPr>
          <w:rFonts w:ascii="Arial" w:hAnsi="Arial" w:cs="Arial"/>
          <w:color w:val="000000" w:themeColor="text1"/>
          <w:sz w:val="12"/>
          <w:szCs w:val="12"/>
        </w:rPr>
        <w:t>at which the Purchaser and/</w:t>
      </w:r>
      <w:r w:rsidRPr="00D85E51">
        <w:rPr>
          <w:rFonts w:ascii="Arial" w:hAnsi="Arial" w:cs="Arial"/>
          <w:color w:val="000000" w:themeColor="text1"/>
          <w:sz w:val="12"/>
          <w:szCs w:val="12"/>
        </w:rPr>
        <w:t xml:space="preserve">or </w:t>
      </w:r>
      <w:r w:rsidR="000716A7" w:rsidRPr="00D85E51">
        <w:rPr>
          <w:rFonts w:ascii="Arial" w:hAnsi="Arial" w:cs="Arial"/>
          <w:color w:val="000000" w:themeColor="text1"/>
          <w:sz w:val="12"/>
          <w:szCs w:val="12"/>
        </w:rPr>
        <w:t>Custom</w:t>
      </w:r>
      <w:r w:rsidRPr="00D85E51">
        <w:rPr>
          <w:rFonts w:ascii="Arial" w:hAnsi="Arial" w:cs="Arial"/>
          <w:color w:val="000000" w:themeColor="text1"/>
          <w:sz w:val="12"/>
          <w:szCs w:val="12"/>
        </w:rPr>
        <w:t>er</w:t>
      </w:r>
      <w:r w:rsidR="000716A7" w:rsidRPr="00D85E51">
        <w:rPr>
          <w:rFonts w:ascii="Arial" w:hAnsi="Arial" w:cs="Arial"/>
          <w:color w:val="000000" w:themeColor="text1"/>
          <w:sz w:val="12"/>
          <w:szCs w:val="12"/>
        </w:rPr>
        <w:t xml:space="preserve"> is repsonsible for keeping of delivered products/goods/services</w:t>
      </w:r>
      <w:r w:rsidRPr="00D85E51">
        <w:rPr>
          <w:rFonts w:ascii="Arial" w:hAnsi="Arial" w:cs="Arial"/>
          <w:color w:val="000000" w:themeColor="text1"/>
          <w:sz w:val="12"/>
          <w:szCs w:val="12"/>
        </w:rPr>
        <w:t xml:space="preserve">. </w:t>
      </w:r>
      <w:bookmarkStart w:id="9" w:name="_Hlk15459256"/>
      <w:bookmarkEnd w:id="9"/>
    </w:p>
    <w:p w14:paraId="53640B6E" w14:textId="3ADB969F" w:rsidR="00D50B0F" w:rsidRPr="00D85E51" w:rsidRDefault="009837EE" w:rsidP="00113EC3">
      <w:pPr>
        <w:pStyle w:val="ListParagraph"/>
        <w:numPr>
          <w:ilvl w:val="0"/>
          <w:numId w:val="7"/>
        </w:numPr>
        <w:tabs>
          <w:tab w:val="left" w:pos="0"/>
          <w:tab w:val="left" w:pos="709"/>
        </w:tabs>
        <w:autoSpaceDE w:val="0"/>
        <w:autoSpaceDN w:val="0"/>
        <w:adjustRightInd w:val="0"/>
        <w:ind w:left="426" w:hanging="284"/>
        <w:jc w:val="both"/>
        <w:rPr>
          <w:rFonts w:ascii="Arial" w:hAnsi="Arial" w:cs="Arial"/>
          <w:b/>
          <w:bCs/>
          <w:color w:val="000000" w:themeColor="text1"/>
          <w:sz w:val="12"/>
          <w:szCs w:val="12"/>
        </w:rPr>
      </w:pPr>
      <w:r w:rsidRPr="00D85E51">
        <w:rPr>
          <w:rFonts w:ascii="Arial" w:hAnsi="Arial" w:cs="Arial"/>
          <w:b/>
          <w:bCs/>
          <w:color w:val="000000" w:themeColor="text1"/>
          <w:sz w:val="12"/>
          <w:szCs w:val="12"/>
        </w:rPr>
        <w:t>LIABILITY FOR DEFECTS</w:t>
      </w:r>
    </w:p>
    <w:p w14:paraId="1A1BF1C0" w14:textId="1F8C83D3" w:rsidR="00134618" w:rsidRPr="00C0159E" w:rsidRDefault="008126A6" w:rsidP="00134618">
      <w:pPr>
        <w:pStyle w:val="ListParagraph"/>
        <w:numPr>
          <w:ilvl w:val="1"/>
          <w:numId w:val="7"/>
        </w:numPr>
        <w:tabs>
          <w:tab w:val="left" w:pos="0"/>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 xml:space="preserve">Each delivery </w:t>
      </w:r>
      <w:r w:rsidR="000716A7" w:rsidRPr="00C0159E">
        <w:rPr>
          <w:rFonts w:ascii="Arial" w:hAnsi="Arial" w:cs="Arial"/>
          <w:color w:val="000000" w:themeColor="text1"/>
          <w:sz w:val="12"/>
          <w:szCs w:val="12"/>
        </w:rPr>
        <w:t>must be examined by the Purchaser and/</w:t>
      </w:r>
      <w:r w:rsidRPr="00C0159E">
        <w:rPr>
          <w:rFonts w:ascii="Arial" w:hAnsi="Arial" w:cs="Arial"/>
          <w:color w:val="000000" w:themeColor="text1"/>
          <w:sz w:val="12"/>
          <w:szCs w:val="12"/>
        </w:rPr>
        <w:t xml:space="preserve">or </w:t>
      </w:r>
      <w:r w:rsidR="000716A7" w:rsidRPr="00C0159E">
        <w:rPr>
          <w:rFonts w:ascii="Arial" w:hAnsi="Arial" w:cs="Arial"/>
          <w:color w:val="000000" w:themeColor="text1"/>
          <w:sz w:val="12"/>
          <w:szCs w:val="12"/>
        </w:rPr>
        <w:t xml:space="preserve">Customer </w:t>
      </w:r>
      <w:r w:rsidRPr="00C0159E">
        <w:rPr>
          <w:rFonts w:ascii="Arial" w:hAnsi="Arial" w:cs="Arial"/>
          <w:color w:val="000000" w:themeColor="text1"/>
          <w:sz w:val="12"/>
          <w:szCs w:val="12"/>
        </w:rPr>
        <w:t>with due care and di</w:t>
      </w:r>
      <w:r w:rsidR="000716A7" w:rsidRPr="00C0159E">
        <w:rPr>
          <w:rFonts w:ascii="Arial" w:hAnsi="Arial" w:cs="Arial"/>
          <w:color w:val="000000" w:themeColor="text1"/>
          <w:sz w:val="12"/>
          <w:szCs w:val="12"/>
        </w:rPr>
        <w:t>ligence when receiving products/goods/</w:t>
      </w:r>
      <w:r w:rsidRPr="00C0159E">
        <w:rPr>
          <w:rFonts w:ascii="Arial" w:hAnsi="Arial" w:cs="Arial"/>
          <w:color w:val="000000" w:themeColor="text1"/>
          <w:sz w:val="12"/>
          <w:szCs w:val="12"/>
        </w:rPr>
        <w:t xml:space="preserve">services. </w:t>
      </w:r>
      <w:r w:rsidR="00C43EF8" w:rsidRPr="00C0159E">
        <w:rPr>
          <w:rFonts w:ascii="Arial" w:hAnsi="Arial" w:cs="Arial"/>
          <w:color w:val="000000" w:themeColor="text1"/>
          <w:sz w:val="12"/>
          <w:szCs w:val="12"/>
        </w:rPr>
        <w:t xml:space="preserve">The </w:t>
      </w:r>
      <w:r w:rsidR="00D72F66" w:rsidRPr="00C0159E">
        <w:rPr>
          <w:rFonts w:ascii="Arial" w:hAnsi="Arial" w:cs="Arial"/>
          <w:color w:val="000000" w:themeColor="text1"/>
          <w:sz w:val="12"/>
          <w:szCs w:val="12"/>
        </w:rPr>
        <w:t xml:space="preserve">Purchaser and/or Customer </w:t>
      </w:r>
      <w:r w:rsidR="00C43EF8" w:rsidRPr="00C0159E">
        <w:rPr>
          <w:rFonts w:ascii="Arial" w:hAnsi="Arial" w:cs="Arial"/>
          <w:color w:val="000000" w:themeColor="text1"/>
          <w:sz w:val="12"/>
          <w:szCs w:val="12"/>
        </w:rPr>
        <w:t xml:space="preserve">shall notify the "UNIPROMET" of the deficiencies identified by such inspection within 24 hours, or record the unloading immediately and without delay under the threat of loss of further rights. The deficiency notice must contain an adequate description of the defect identified, a reference to the number of the </w:t>
      </w:r>
      <w:r w:rsidR="00AB468A" w:rsidRPr="00C0159E">
        <w:rPr>
          <w:rFonts w:ascii="Arial" w:hAnsi="Arial" w:cs="Arial"/>
          <w:color w:val="000000" w:themeColor="text1"/>
          <w:sz w:val="12"/>
          <w:szCs w:val="12"/>
        </w:rPr>
        <w:t>Offer</w:t>
      </w:r>
      <w:r w:rsidR="00C43EF8" w:rsidRPr="00C0159E">
        <w:rPr>
          <w:rFonts w:ascii="Arial" w:hAnsi="Arial" w:cs="Arial"/>
          <w:color w:val="000000" w:themeColor="text1"/>
          <w:sz w:val="12"/>
          <w:szCs w:val="12"/>
        </w:rPr>
        <w:t xml:space="preserve"> and / or Document, </w:t>
      </w:r>
      <w:r w:rsidR="009F0E3E" w:rsidRPr="00C0159E">
        <w:rPr>
          <w:rFonts w:ascii="Arial" w:hAnsi="Arial" w:cs="Arial"/>
          <w:color w:val="000000" w:themeColor="text1"/>
          <w:sz w:val="12"/>
          <w:szCs w:val="12"/>
        </w:rPr>
        <w:t>r</w:t>
      </w:r>
      <w:r w:rsidR="00995933" w:rsidRPr="00C0159E">
        <w:rPr>
          <w:rFonts w:ascii="Arial" w:hAnsi="Arial" w:cs="Arial"/>
          <w:color w:val="000000" w:themeColor="text1"/>
          <w:sz w:val="12"/>
          <w:szCs w:val="12"/>
        </w:rPr>
        <w:t xml:space="preserve">equest or purchasing order </w:t>
      </w:r>
      <w:r w:rsidR="00C43EF8" w:rsidRPr="00C0159E">
        <w:rPr>
          <w:rFonts w:ascii="Arial" w:hAnsi="Arial" w:cs="Arial"/>
          <w:color w:val="000000" w:themeColor="text1"/>
          <w:sz w:val="12"/>
          <w:szCs w:val="12"/>
        </w:rPr>
        <w:t>confirmation and / or specially signed record.</w:t>
      </w:r>
      <w:r w:rsidR="00D72F66" w:rsidRPr="00C0159E">
        <w:rPr>
          <w:rFonts w:ascii="Arial" w:hAnsi="Arial" w:cs="Arial"/>
          <w:color w:val="000000" w:themeColor="text1"/>
          <w:sz w:val="12"/>
          <w:szCs w:val="12"/>
        </w:rPr>
        <w:t xml:space="preserve"> </w:t>
      </w:r>
    </w:p>
    <w:p w14:paraId="3D16045A" w14:textId="2A4DF1FA" w:rsidR="00134618" w:rsidRPr="00C0159E" w:rsidRDefault="00FF1C56" w:rsidP="00134618">
      <w:pPr>
        <w:pStyle w:val="ListParagraph"/>
        <w:numPr>
          <w:ilvl w:val="1"/>
          <w:numId w:val="7"/>
        </w:numPr>
        <w:tabs>
          <w:tab w:val="left" w:pos="0"/>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Failure to notify "UNIPROMET" in writing within 8 (eight) days from the date of taking over the product</w:t>
      </w:r>
      <w:r w:rsidR="00AB7B50" w:rsidRPr="00C0159E">
        <w:rPr>
          <w:rFonts w:ascii="Arial" w:hAnsi="Arial" w:cs="Arial"/>
          <w:color w:val="000000" w:themeColor="text1"/>
          <w:sz w:val="12"/>
          <w:szCs w:val="12"/>
        </w:rPr>
        <w:t xml:space="preserve">s </w:t>
      </w:r>
      <w:r w:rsidRPr="00C0159E">
        <w:rPr>
          <w:rFonts w:ascii="Arial" w:hAnsi="Arial" w:cs="Arial"/>
          <w:color w:val="000000" w:themeColor="text1"/>
          <w:sz w:val="12"/>
          <w:szCs w:val="12"/>
        </w:rPr>
        <w:t xml:space="preserve">/ goods / services in writing, the </w:t>
      </w:r>
      <w:r w:rsidR="00AB7B50" w:rsidRPr="00C0159E">
        <w:rPr>
          <w:rFonts w:ascii="Arial" w:hAnsi="Arial" w:cs="Arial"/>
          <w:color w:val="000000" w:themeColor="text1"/>
          <w:sz w:val="12"/>
          <w:szCs w:val="12"/>
        </w:rPr>
        <w:t xml:space="preserve">Purchaser and/or Customer </w:t>
      </w:r>
      <w:r w:rsidRPr="00C0159E">
        <w:rPr>
          <w:rFonts w:ascii="Arial" w:hAnsi="Arial" w:cs="Arial"/>
          <w:color w:val="000000" w:themeColor="text1"/>
          <w:sz w:val="12"/>
          <w:szCs w:val="12"/>
        </w:rPr>
        <w:t xml:space="preserve">loses the right </w:t>
      </w:r>
      <w:r w:rsidR="007C2289" w:rsidRPr="00C0159E">
        <w:rPr>
          <w:rFonts w:ascii="Arial" w:hAnsi="Arial" w:cs="Arial"/>
          <w:color w:val="000000" w:themeColor="text1"/>
          <w:sz w:val="12"/>
          <w:szCs w:val="12"/>
        </w:rPr>
        <w:t>granted</w:t>
      </w:r>
      <w:r w:rsidRPr="00C0159E">
        <w:rPr>
          <w:rFonts w:ascii="Arial" w:hAnsi="Arial" w:cs="Arial"/>
          <w:color w:val="000000" w:themeColor="text1"/>
          <w:sz w:val="12"/>
          <w:szCs w:val="12"/>
        </w:rPr>
        <w:t xml:space="preserve"> to him on this basis.</w:t>
      </w:r>
    </w:p>
    <w:p w14:paraId="10B1D3FA" w14:textId="6EC9DC57" w:rsidR="00134618" w:rsidRPr="00C0159E" w:rsidRDefault="008A7413" w:rsidP="00134618">
      <w:pPr>
        <w:pStyle w:val="ListParagraph"/>
        <w:numPr>
          <w:ilvl w:val="1"/>
          <w:numId w:val="7"/>
        </w:numPr>
        <w:tabs>
          <w:tab w:val="left" w:pos="0"/>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 xml:space="preserve">It is considered that they could not remain unknown to </w:t>
      </w:r>
      <w:bookmarkStart w:id="10" w:name="_Hlk39569228"/>
      <w:r w:rsidR="007D3866" w:rsidRPr="00C0159E">
        <w:rPr>
          <w:rFonts w:ascii="Arial" w:hAnsi="Arial" w:cs="Arial"/>
          <w:color w:val="000000" w:themeColor="text1"/>
          <w:sz w:val="12"/>
          <w:szCs w:val="12"/>
        </w:rPr>
        <w:t xml:space="preserve">the Purchaser and/or Customer </w:t>
      </w:r>
      <w:bookmarkEnd w:id="10"/>
      <w:r w:rsidRPr="00C0159E">
        <w:rPr>
          <w:rFonts w:ascii="Arial" w:hAnsi="Arial" w:cs="Arial"/>
          <w:color w:val="000000" w:themeColor="text1"/>
          <w:sz w:val="12"/>
          <w:szCs w:val="12"/>
        </w:rPr>
        <w:t xml:space="preserve">those deficiencies that a caring person with average knowledge and experience of a person of the same occupation and profession as the </w:t>
      </w:r>
      <w:r w:rsidR="007D3866" w:rsidRPr="00C0159E">
        <w:rPr>
          <w:rFonts w:ascii="Arial" w:hAnsi="Arial" w:cs="Arial"/>
          <w:color w:val="000000" w:themeColor="text1"/>
          <w:sz w:val="12"/>
          <w:szCs w:val="12"/>
        </w:rPr>
        <w:t xml:space="preserve">Purchaser and/or Customer </w:t>
      </w:r>
      <w:r w:rsidRPr="00C0159E">
        <w:rPr>
          <w:rFonts w:ascii="Arial" w:hAnsi="Arial" w:cs="Arial"/>
          <w:color w:val="000000" w:themeColor="text1"/>
          <w:sz w:val="12"/>
          <w:szCs w:val="12"/>
        </w:rPr>
        <w:t>could easily identify in the usual inspection of the product / goods / services</w:t>
      </w:r>
      <w:r w:rsidR="00406E64" w:rsidRPr="00C0159E">
        <w:rPr>
          <w:rFonts w:ascii="Arial" w:hAnsi="Arial" w:cs="Arial"/>
          <w:color w:val="000000" w:themeColor="text1"/>
          <w:sz w:val="12"/>
          <w:szCs w:val="12"/>
        </w:rPr>
        <w:t>.</w:t>
      </w:r>
    </w:p>
    <w:p w14:paraId="71436321" w14:textId="65C03772" w:rsidR="00294972" w:rsidRPr="008659E1" w:rsidRDefault="008126A6" w:rsidP="00134618">
      <w:pPr>
        <w:pStyle w:val="ListParagraph"/>
        <w:numPr>
          <w:ilvl w:val="1"/>
          <w:numId w:val="7"/>
        </w:numPr>
        <w:tabs>
          <w:tab w:val="left" w:pos="0"/>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 xml:space="preserve">In </w:t>
      </w:r>
      <w:r w:rsidR="00D85E51" w:rsidRPr="00C0159E">
        <w:rPr>
          <w:rFonts w:ascii="Arial" w:hAnsi="Arial" w:cs="Arial"/>
          <w:color w:val="000000" w:themeColor="text1"/>
          <w:sz w:val="12"/>
          <w:szCs w:val="12"/>
        </w:rPr>
        <w:t>case that the</w:t>
      </w:r>
      <w:r w:rsidR="00D85E51">
        <w:rPr>
          <w:rFonts w:ascii="Arial" w:hAnsi="Arial" w:cs="Arial"/>
          <w:color w:val="000000" w:themeColor="text1"/>
          <w:sz w:val="12"/>
          <w:szCs w:val="12"/>
        </w:rPr>
        <w:t xml:space="preserve"> Purchaser and/or Customer delivers</w:t>
      </w:r>
      <w:r w:rsidRPr="008659E1">
        <w:rPr>
          <w:rFonts w:ascii="Arial" w:hAnsi="Arial" w:cs="Arial"/>
          <w:color w:val="000000" w:themeColor="text1"/>
          <w:sz w:val="12"/>
          <w:szCs w:val="12"/>
        </w:rPr>
        <w:t xml:space="preserve"> </w:t>
      </w:r>
      <w:r w:rsidR="00D85E51">
        <w:rPr>
          <w:rFonts w:ascii="Arial" w:hAnsi="Arial" w:cs="Arial"/>
          <w:color w:val="000000" w:themeColor="text1"/>
          <w:sz w:val="12"/>
          <w:szCs w:val="12"/>
        </w:rPr>
        <w:t>products/goods/</w:t>
      </w:r>
      <w:r w:rsidRPr="008659E1">
        <w:rPr>
          <w:rFonts w:ascii="Arial" w:hAnsi="Arial" w:cs="Arial"/>
          <w:color w:val="000000" w:themeColor="text1"/>
          <w:sz w:val="12"/>
          <w:szCs w:val="12"/>
        </w:rPr>
        <w:t xml:space="preserve">services forwarding </w:t>
      </w:r>
      <w:r w:rsidR="00D85E51">
        <w:rPr>
          <w:rFonts w:ascii="Arial" w:hAnsi="Arial" w:cs="Arial"/>
          <w:color w:val="000000" w:themeColor="text1"/>
          <w:sz w:val="12"/>
          <w:szCs w:val="12"/>
        </w:rPr>
        <w:t xml:space="preserve">it to third parties </w:t>
      </w:r>
      <w:r w:rsidRPr="008659E1">
        <w:rPr>
          <w:rFonts w:ascii="Arial" w:hAnsi="Arial" w:cs="Arial"/>
          <w:color w:val="000000" w:themeColor="text1"/>
          <w:sz w:val="12"/>
          <w:szCs w:val="12"/>
        </w:rPr>
        <w:t>- customers without reloading and review</w:t>
      </w:r>
      <w:r w:rsidR="00D85E51">
        <w:rPr>
          <w:rFonts w:ascii="Arial" w:hAnsi="Arial" w:cs="Arial"/>
          <w:color w:val="000000" w:themeColor="text1"/>
          <w:sz w:val="12"/>
          <w:szCs w:val="12"/>
        </w:rPr>
        <w:t>,</w:t>
      </w:r>
      <w:r w:rsidRPr="008659E1">
        <w:rPr>
          <w:rFonts w:ascii="Arial" w:hAnsi="Arial" w:cs="Arial"/>
          <w:color w:val="000000" w:themeColor="text1"/>
          <w:sz w:val="12"/>
          <w:szCs w:val="12"/>
        </w:rPr>
        <w:t xml:space="preserve"> responsibilities </w:t>
      </w:r>
      <w:r w:rsidR="00D85E51">
        <w:rPr>
          <w:rFonts w:ascii="Arial" w:hAnsi="Arial" w:cs="Arial"/>
          <w:color w:val="000000" w:themeColor="text1"/>
          <w:sz w:val="12"/>
          <w:szCs w:val="12"/>
        </w:rPr>
        <w:t xml:space="preserve">of </w:t>
      </w:r>
      <w:r w:rsidRPr="008659E1">
        <w:rPr>
          <w:rFonts w:ascii="Arial" w:hAnsi="Arial" w:cs="Arial"/>
          <w:color w:val="000000" w:themeColor="text1"/>
          <w:sz w:val="12"/>
          <w:szCs w:val="12"/>
        </w:rPr>
        <w:t>"UNIPROMET" for visible defects is excluded.</w:t>
      </w:r>
    </w:p>
    <w:p w14:paraId="4551314E" w14:textId="16E121E6" w:rsidR="00F71DAC" w:rsidRPr="0070768D" w:rsidRDefault="00D85E51" w:rsidP="0070768D">
      <w:pPr>
        <w:pStyle w:val="ListParagraph"/>
        <w:numPr>
          <w:ilvl w:val="1"/>
          <w:numId w:val="7"/>
        </w:numPr>
        <w:tabs>
          <w:tab w:val="left" w:pos="0"/>
          <w:tab w:val="left" w:pos="709"/>
        </w:tabs>
        <w:autoSpaceDE w:val="0"/>
        <w:autoSpaceDN w:val="0"/>
        <w:adjustRightInd w:val="0"/>
        <w:ind w:left="426" w:hanging="284"/>
        <w:jc w:val="both"/>
        <w:rPr>
          <w:rFonts w:ascii="Arial" w:hAnsi="Arial" w:cs="Arial"/>
          <w:color w:val="000000" w:themeColor="text1"/>
          <w:sz w:val="12"/>
          <w:szCs w:val="12"/>
        </w:rPr>
      </w:pPr>
      <w:r w:rsidRPr="0070768D">
        <w:rPr>
          <w:rFonts w:ascii="Arial" w:hAnsi="Arial" w:cs="Arial"/>
          <w:color w:val="000000" w:themeColor="text1"/>
          <w:sz w:val="12"/>
          <w:szCs w:val="12"/>
        </w:rPr>
        <w:t>The Purchaser and/or C</w:t>
      </w:r>
      <w:r w:rsidR="008126A6" w:rsidRPr="0070768D">
        <w:rPr>
          <w:rFonts w:ascii="Arial" w:hAnsi="Arial" w:cs="Arial"/>
          <w:color w:val="000000" w:themeColor="text1"/>
          <w:sz w:val="12"/>
          <w:szCs w:val="12"/>
        </w:rPr>
        <w:t>ustomer informs "UNIPROMET"</w:t>
      </w:r>
      <w:r w:rsidRPr="0070768D">
        <w:rPr>
          <w:rFonts w:ascii="Arial" w:hAnsi="Arial" w:cs="Arial"/>
          <w:color w:val="000000" w:themeColor="text1"/>
          <w:sz w:val="12"/>
          <w:szCs w:val="12"/>
        </w:rPr>
        <w:t xml:space="preserve"> about hidden defects</w:t>
      </w:r>
      <w:r w:rsidR="008126A6" w:rsidRPr="0070768D">
        <w:rPr>
          <w:rFonts w:ascii="Arial" w:hAnsi="Arial" w:cs="Arial"/>
          <w:color w:val="000000" w:themeColor="text1"/>
          <w:sz w:val="12"/>
          <w:szCs w:val="12"/>
        </w:rPr>
        <w:t xml:space="preserve"> as soon as he </w:t>
      </w:r>
      <w:r w:rsidRPr="0070768D">
        <w:rPr>
          <w:rFonts w:ascii="Arial" w:hAnsi="Arial" w:cs="Arial"/>
          <w:color w:val="000000" w:themeColor="text1"/>
          <w:sz w:val="12"/>
          <w:szCs w:val="12"/>
        </w:rPr>
        <w:t xml:space="preserve">has </w:t>
      </w:r>
      <w:r w:rsidR="008126A6" w:rsidRPr="0070768D">
        <w:rPr>
          <w:rFonts w:ascii="Arial" w:hAnsi="Arial" w:cs="Arial"/>
          <w:color w:val="000000" w:themeColor="text1"/>
          <w:sz w:val="12"/>
          <w:szCs w:val="12"/>
        </w:rPr>
        <w:t>learned of such deficiencies</w:t>
      </w:r>
      <w:r w:rsidRPr="0070768D">
        <w:rPr>
          <w:rFonts w:ascii="Arial" w:hAnsi="Arial" w:cs="Arial"/>
          <w:color w:val="000000" w:themeColor="text1"/>
          <w:sz w:val="12"/>
          <w:szCs w:val="12"/>
        </w:rPr>
        <w:t>,</w:t>
      </w:r>
      <w:r w:rsidR="008126A6" w:rsidRPr="0070768D">
        <w:rPr>
          <w:rFonts w:ascii="Arial" w:hAnsi="Arial" w:cs="Arial"/>
          <w:color w:val="000000" w:themeColor="text1"/>
          <w:sz w:val="12"/>
          <w:szCs w:val="12"/>
        </w:rPr>
        <w:t xml:space="preserve"> without delay. Responsibility </w:t>
      </w:r>
      <w:r w:rsidRPr="0070768D">
        <w:rPr>
          <w:rFonts w:ascii="Arial" w:hAnsi="Arial" w:cs="Arial"/>
          <w:color w:val="000000" w:themeColor="text1"/>
          <w:sz w:val="12"/>
          <w:szCs w:val="12"/>
        </w:rPr>
        <w:t xml:space="preserve">of </w:t>
      </w:r>
      <w:r w:rsidR="008126A6" w:rsidRPr="0070768D">
        <w:rPr>
          <w:rFonts w:ascii="Arial" w:hAnsi="Arial" w:cs="Arial"/>
          <w:color w:val="000000" w:themeColor="text1"/>
          <w:sz w:val="12"/>
          <w:szCs w:val="12"/>
        </w:rPr>
        <w:t>"UNIPROMET" for hidden defects</w:t>
      </w:r>
      <w:r w:rsidR="0070768D" w:rsidRPr="0070768D">
        <w:rPr>
          <w:rFonts w:ascii="Arial" w:hAnsi="Arial" w:cs="Arial"/>
          <w:color w:val="000000" w:themeColor="text1"/>
          <w:sz w:val="12"/>
          <w:szCs w:val="12"/>
        </w:rPr>
        <w:t xml:space="preserve"> is  terminated </w:t>
      </w:r>
      <w:r w:rsidR="008126A6" w:rsidRPr="0070768D">
        <w:rPr>
          <w:rFonts w:ascii="Arial" w:hAnsi="Arial" w:cs="Arial"/>
          <w:color w:val="000000" w:themeColor="text1"/>
          <w:sz w:val="12"/>
          <w:szCs w:val="12"/>
        </w:rPr>
        <w:t xml:space="preserve">six (6) months </w:t>
      </w:r>
      <w:r w:rsidR="0070768D" w:rsidRPr="0070768D">
        <w:rPr>
          <w:rFonts w:ascii="Arial" w:hAnsi="Arial" w:cs="Arial"/>
          <w:color w:val="000000" w:themeColor="text1"/>
          <w:sz w:val="12"/>
          <w:szCs w:val="12"/>
        </w:rPr>
        <w:t>after</w:t>
      </w:r>
      <w:r w:rsidR="008126A6" w:rsidRPr="0070768D">
        <w:rPr>
          <w:rFonts w:ascii="Arial" w:hAnsi="Arial" w:cs="Arial"/>
          <w:color w:val="000000" w:themeColor="text1"/>
          <w:sz w:val="12"/>
          <w:szCs w:val="12"/>
        </w:rPr>
        <w:t xml:space="preserve"> the date of receipt of the delivery of products </w:t>
      </w:r>
      <w:r w:rsidR="0070768D" w:rsidRPr="0070768D">
        <w:rPr>
          <w:rFonts w:ascii="Arial" w:hAnsi="Arial" w:cs="Arial"/>
          <w:color w:val="000000" w:themeColor="text1"/>
          <w:sz w:val="12"/>
          <w:szCs w:val="12"/>
        </w:rPr>
        <w:t>/goods/</w:t>
      </w:r>
      <w:r w:rsidR="008126A6" w:rsidRPr="0070768D">
        <w:rPr>
          <w:rFonts w:ascii="Arial" w:hAnsi="Arial" w:cs="Arial"/>
          <w:color w:val="000000" w:themeColor="text1"/>
          <w:sz w:val="12"/>
          <w:szCs w:val="12"/>
        </w:rPr>
        <w:t xml:space="preserve">services </w:t>
      </w:r>
      <w:r w:rsidR="003778BB" w:rsidRPr="003778BB">
        <w:rPr>
          <w:rFonts w:ascii="Arial" w:hAnsi="Arial" w:cs="Arial"/>
          <w:color w:val="000000" w:themeColor="text1"/>
          <w:sz w:val="12"/>
          <w:szCs w:val="12"/>
        </w:rPr>
        <w:t xml:space="preserve">unless otherwise </w:t>
      </w:r>
      <w:r w:rsidR="00CB4EFB">
        <w:rPr>
          <w:rFonts w:ascii="Arial" w:hAnsi="Arial" w:cs="Arial"/>
          <w:color w:val="000000" w:themeColor="text1"/>
          <w:sz w:val="12"/>
          <w:szCs w:val="12"/>
        </w:rPr>
        <w:t>determined</w:t>
      </w:r>
      <w:r w:rsidR="003778BB" w:rsidRPr="003778BB">
        <w:rPr>
          <w:rFonts w:ascii="Arial" w:hAnsi="Arial" w:cs="Arial"/>
          <w:color w:val="000000" w:themeColor="text1"/>
          <w:sz w:val="12"/>
          <w:szCs w:val="12"/>
        </w:rPr>
        <w:t xml:space="preserve"> by the imperative rules of applicable law</w:t>
      </w:r>
      <w:r w:rsidR="008D72A9">
        <w:rPr>
          <w:rFonts w:ascii="Arial" w:hAnsi="Arial" w:cs="Arial"/>
          <w:color w:val="000000" w:themeColor="text1"/>
          <w:sz w:val="12"/>
          <w:szCs w:val="12"/>
        </w:rPr>
        <w:t>.</w:t>
      </w:r>
    </w:p>
    <w:p w14:paraId="1CBF77CF" w14:textId="7021DD82" w:rsidR="00F71DAC" w:rsidRPr="008659E1" w:rsidRDefault="008126A6" w:rsidP="00113EC3">
      <w:pPr>
        <w:pStyle w:val="ListParagraph"/>
        <w:numPr>
          <w:ilvl w:val="1"/>
          <w:numId w:val="7"/>
        </w:numPr>
        <w:tabs>
          <w:tab w:val="left" w:pos="0"/>
          <w:tab w:val="left" w:pos="709"/>
        </w:tabs>
        <w:autoSpaceDE w:val="0"/>
        <w:autoSpaceDN w:val="0"/>
        <w:adjustRightInd w:val="0"/>
        <w:ind w:left="426" w:hanging="284"/>
        <w:jc w:val="both"/>
        <w:rPr>
          <w:rFonts w:ascii="Arial" w:hAnsi="Arial" w:cs="Arial"/>
          <w:color w:val="000000" w:themeColor="text1"/>
          <w:sz w:val="12"/>
          <w:szCs w:val="12"/>
        </w:rPr>
      </w:pPr>
      <w:r w:rsidRPr="008659E1">
        <w:rPr>
          <w:rFonts w:ascii="Arial" w:hAnsi="Arial" w:cs="Arial"/>
          <w:color w:val="000000" w:themeColor="text1"/>
          <w:sz w:val="12"/>
          <w:szCs w:val="12"/>
        </w:rPr>
        <w:t xml:space="preserve">Upon receipt of the notification of </w:t>
      </w:r>
      <w:r w:rsidR="0070768D">
        <w:rPr>
          <w:rFonts w:ascii="Arial" w:hAnsi="Arial" w:cs="Arial"/>
          <w:color w:val="000000" w:themeColor="text1"/>
          <w:sz w:val="12"/>
          <w:szCs w:val="12"/>
        </w:rPr>
        <w:t>defects</w:t>
      </w:r>
      <w:r w:rsidRPr="008659E1">
        <w:rPr>
          <w:rFonts w:ascii="Arial" w:hAnsi="Arial" w:cs="Arial"/>
          <w:color w:val="000000" w:themeColor="text1"/>
          <w:sz w:val="12"/>
          <w:szCs w:val="12"/>
        </w:rPr>
        <w:t xml:space="preserve"> in accordance with the provisions of this Article, "UNIPROMET" is authorized t</w:t>
      </w:r>
      <w:r w:rsidR="0070768D">
        <w:rPr>
          <w:rFonts w:ascii="Arial" w:hAnsi="Arial" w:cs="Arial"/>
          <w:color w:val="000000" w:themeColor="text1"/>
          <w:sz w:val="12"/>
          <w:szCs w:val="12"/>
        </w:rPr>
        <w:t>o inspect shipments of products/goods/</w:t>
      </w:r>
      <w:r w:rsidRPr="008659E1">
        <w:rPr>
          <w:rFonts w:ascii="Arial" w:hAnsi="Arial" w:cs="Arial"/>
          <w:color w:val="000000" w:themeColor="text1"/>
          <w:sz w:val="12"/>
          <w:szCs w:val="12"/>
        </w:rPr>
        <w:t xml:space="preserve">services </w:t>
      </w:r>
      <w:r w:rsidR="0070768D">
        <w:rPr>
          <w:rFonts w:ascii="Arial" w:hAnsi="Arial" w:cs="Arial"/>
          <w:color w:val="000000" w:themeColor="text1"/>
          <w:sz w:val="12"/>
          <w:szCs w:val="12"/>
        </w:rPr>
        <w:t>claimed to be defected</w:t>
      </w:r>
      <w:r w:rsidRPr="008659E1">
        <w:rPr>
          <w:rFonts w:ascii="Arial" w:hAnsi="Arial" w:cs="Arial"/>
          <w:color w:val="000000" w:themeColor="text1"/>
          <w:sz w:val="12"/>
          <w:szCs w:val="12"/>
        </w:rPr>
        <w:t xml:space="preserve"> and </w:t>
      </w:r>
      <w:r w:rsidR="00C81762">
        <w:rPr>
          <w:rFonts w:ascii="Arial" w:hAnsi="Arial" w:cs="Arial"/>
          <w:color w:val="000000" w:themeColor="text1"/>
          <w:sz w:val="12"/>
          <w:szCs w:val="12"/>
        </w:rPr>
        <w:t>is obli</w:t>
      </w:r>
      <w:r w:rsidR="0070768D">
        <w:rPr>
          <w:rFonts w:ascii="Arial" w:hAnsi="Arial" w:cs="Arial"/>
          <w:color w:val="000000" w:themeColor="text1"/>
          <w:sz w:val="12"/>
          <w:szCs w:val="12"/>
        </w:rPr>
        <w:t>ged to</w:t>
      </w:r>
      <w:r w:rsidRPr="008659E1">
        <w:rPr>
          <w:rFonts w:ascii="Arial" w:hAnsi="Arial" w:cs="Arial"/>
          <w:color w:val="000000" w:themeColor="text1"/>
          <w:sz w:val="12"/>
          <w:szCs w:val="12"/>
        </w:rPr>
        <w:t xml:space="preserve">, at its discretion, </w:t>
      </w:r>
      <w:r w:rsidR="0070768D">
        <w:rPr>
          <w:rFonts w:ascii="Arial" w:hAnsi="Arial" w:cs="Arial"/>
          <w:color w:val="000000" w:themeColor="text1"/>
          <w:sz w:val="12"/>
          <w:szCs w:val="12"/>
        </w:rPr>
        <w:t>deal with defects</w:t>
      </w:r>
      <w:r w:rsidRPr="008659E1">
        <w:rPr>
          <w:rFonts w:ascii="Arial" w:hAnsi="Arial" w:cs="Arial"/>
          <w:color w:val="000000" w:themeColor="text1"/>
          <w:sz w:val="12"/>
          <w:szCs w:val="12"/>
        </w:rPr>
        <w:t xml:space="preserve"> either </w:t>
      </w:r>
      <w:r w:rsidR="0070768D">
        <w:rPr>
          <w:rFonts w:ascii="Arial" w:hAnsi="Arial" w:cs="Arial"/>
          <w:color w:val="000000" w:themeColor="text1"/>
          <w:sz w:val="12"/>
          <w:szCs w:val="12"/>
        </w:rPr>
        <w:t xml:space="preserve">by </w:t>
      </w:r>
      <w:r w:rsidRPr="008659E1">
        <w:rPr>
          <w:rFonts w:ascii="Arial" w:hAnsi="Arial" w:cs="Arial"/>
          <w:color w:val="000000" w:themeColor="text1"/>
          <w:sz w:val="12"/>
          <w:szCs w:val="12"/>
        </w:rPr>
        <w:t>repairing or replacing the defec</w:t>
      </w:r>
      <w:r w:rsidR="0070768D">
        <w:rPr>
          <w:rFonts w:ascii="Arial" w:hAnsi="Arial" w:cs="Arial"/>
          <w:color w:val="000000" w:themeColor="text1"/>
          <w:sz w:val="12"/>
          <w:szCs w:val="12"/>
        </w:rPr>
        <w:t>tive part or the whole delivery.</w:t>
      </w:r>
      <w:r w:rsidRPr="008659E1">
        <w:rPr>
          <w:rFonts w:ascii="Arial" w:hAnsi="Arial" w:cs="Arial"/>
          <w:color w:val="000000" w:themeColor="text1"/>
          <w:sz w:val="12"/>
          <w:szCs w:val="12"/>
        </w:rPr>
        <w:t xml:space="preserve"> If "UNIPROMET" </w:t>
      </w:r>
      <w:r w:rsidR="0070768D">
        <w:rPr>
          <w:rFonts w:ascii="Arial" w:hAnsi="Arial" w:cs="Arial"/>
          <w:color w:val="000000" w:themeColor="text1"/>
          <w:sz w:val="12"/>
          <w:szCs w:val="12"/>
        </w:rPr>
        <w:t>is not</w:t>
      </w:r>
      <w:r w:rsidRPr="008659E1">
        <w:rPr>
          <w:rFonts w:ascii="Arial" w:hAnsi="Arial" w:cs="Arial"/>
          <w:color w:val="000000" w:themeColor="text1"/>
          <w:sz w:val="12"/>
          <w:szCs w:val="12"/>
        </w:rPr>
        <w:t xml:space="preserve"> </w:t>
      </w:r>
      <w:r w:rsidR="0070768D">
        <w:rPr>
          <w:rFonts w:ascii="Arial" w:hAnsi="Arial" w:cs="Arial"/>
          <w:color w:val="000000" w:themeColor="text1"/>
          <w:sz w:val="12"/>
          <w:szCs w:val="12"/>
        </w:rPr>
        <w:t>allowed to</w:t>
      </w:r>
      <w:r w:rsidRPr="008659E1">
        <w:rPr>
          <w:rFonts w:ascii="Arial" w:hAnsi="Arial" w:cs="Arial"/>
          <w:color w:val="000000" w:themeColor="text1"/>
          <w:sz w:val="12"/>
          <w:szCs w:val="12"/>
        </w:rPr>
        <w:t xml:space="preserve"> </w:t>
      </w:r>
      <w:r w:rsidR="0070768D">
        <w:rPr>
          <w:rFonts w:ascii="Arial" w:hAnsi="Arial" w:cs="Arial"/>
          <w:color w:val="000000" w:themeColor="text1"/>
          <w:sz w:val="12"/>
          <w:szCs w:val="12"/>
        </w:rPr>
        <w:t>check</w:t>
      </w:r>
      <w:r w:rsidRPr="008659E1">
        <w:rPr>
          <w:rFonts w:ascii="Arial" w:hAnsi="Arial" w:cs="Arial"/>
          <w:color w:val="000000" w:themeColor="text1"/>
          <w:sz w:val="12"/>
          <w:szCs w:val="12"/>
        </w:rPr>
        <w:t xml:space="preserve"> </w:t>
      </w:r>
      <w:r w:rsidR="0070768D">
        <w:rPr>
          <w:rFonts w:ascii="Arial" w:hAnsi="Arial" w:cs="Arial"/>
          <w:color w:val="000000" w:themeColor="text1"/>
          <w:sz w:val="12"/>
          <w:szCs w:val="12"/>
        </w:rPr>
        <w:t>the delivered products/goods/services</w:t>
      </w:r>
      <w:r w:rsidRPr="008659E1">
        <w:rPr>
          <w:rFonts w:ascii="Arial" w:hAnsi="Arial" w:cs="Arial"/>
          <w:color w:val="000000" w:themeColor="text1"/>
          <w:sz w:val="12"/>
          <w:szCs w:val="12"/>
        </w:rPr>
        <w:t xml:space="preserve">, always </w:t>
      </w:r>
      <w:r w:rsidR="0070768D">
        <w:rPr>
          <w:rFonts w:ascii="Arial" w:hAnsi="Arial" w:cs="Arial"/>
          <w:color w:val="000000" w:themeColor="text1"/>
          <w:sz w:val="12"/>
          <w:szCs w:val="12"/>
        </w:rPr>
        <w:t>with included</w:t>
      </w:r>
      <w:r w:rsidRPr="008659E1">
        <w:rPr>
          <w:rFonts w:ascii="Arial" w:hAnsi="Arial" w:cs="Arial"/>
          <w:color w:val="000000" w:themeColor="text1"/>
          <w:sz w:val="12"/>
          <w:szCs w:val="12"/>
        </w:rPr>
        <w:t xml:space="preserve"> original packaging or a choice of ways to </w:t>
      </w:r>
      <w:r w:rsidR="0070768D">
        <w:rPr>
          <w:rFonts w:ascii="Arial" w:hAnsi="Arial" w:cs="Arial"/>
          <w:color w:val="000000" w:themeColor="text1"/>
          <w:sz w:val="12"/>
          <w:szCs w:val="12"/>
        </w:rPr>
        <w:t>deal with defects</w:t>
      </w:r>
      <w:r w:rsidRPr="008659E1">
        <w:rPr>
          <w:rFonts w:ascii="Arial" w:hAnsi="Arial" w:cs="Arial"/>
          <w:color w:val="000000" w:themeColor="text1"/>
          <w:sz w:val="12"/>
          <w:szCs w:val="12"/>
        </w:rPr>
        <w:t>, liability for defects is excluded.</w:t>
      </w:r>
    </w:p>
    <w:p w14:paraId="7FE63C2A" w14:textId="3505E9BD" w:rsidR="00134618" w:rsidRPr="00C0159E" w:rsidRDefault="001C539B" w:rsidP="00134618">
      <w:pPr>
        <w:pStyle w:val="ListParagraph"/>
        <w:numPr>
          <w:ilvl w:val="1"/>
          <w:numId w:val="7"/>
        </w:numPr>
        <w:tabs>
          <w:tab w:val="left" w:pos="0"/>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 xml:space="preserve">When, after the receipt of the product / goods / services by the </w:t>
      </w:r>
      <w:r w:rsidR="00B35474" w:rsidRPr="00C0159E">
        <w:rPr>
          <w:rFonts w:ascii="Arial" w:hAnsi="Arial" w:cs="Arial"/>
          <w:color w:val="000000" w:themeColor="text1"/>
          <w:sz w:val="12"/>
          <w:szCs w:val="12"/>
        </w:rPr>
        <w:t>Purchaser and/or Customer</w:t>
      </w:r>
      <w:r w:rsidRPr="00C0159E">
        <w:rPr>
          <w:rFonts w:ascii="Arial" w:hAnsi="Arial" w:cs="Arial"/>
          <w:color w:val="000000" w:themeColor="text1"/>
          <w:sz w:val="12"/>
          <w:szCs w:val="12"/>
        </w:rPr>
        <w:t>,</w:t>
      </w:r>
      <w:r w:rsidR="00F44CDB" w:rsidRPr="00C0159E">
        <w:rPr>
          <w:rFonts w:ascii="Arial" w:hAnsi="Arial" w:cs="Arial"/>
          <w:color w:val="000000" w:themeColor="text1"/>
          <w:sz w:val="12"/>
          <w:szCs w:val="12"/>
        </w:rPr>
        <w:t xml:space="preserve"> was</w:t>
      </w:r>
      <w:r w:rsidRPr="00C0159E">
        <w:rPr>
          <w:rFonts w:ascii="Arial" w:hAnsi="Arial" w:cs="Arial"/>
          <w:color w:val="000000" w:themeColor="text1"/>
          <w:sz w:val="12"/>
          <w:szCs w:val="12"/>
        </w:rPr>
        <w:t xml:space="preserve"> revealed that the product / goods / service has defects that could not </w:t>
      </w:r>
      <w:r w:rsidR="003D73B4" w:rsidRPr="00C0159E">
        <w:rPr>
          <w:rFonts w:ascii="Arial" w:hAnsi="Arial" w:cs="Arial"/>
          <w:color w:val="000000" w:themeColor="text1"/>
          <w:sz w:val="12"/>
          <w:szCs w:val="12"/>
        </w:rPr>
        <w:t xml:space="preserve">have </w:t>
      </w:r>
      <w:r w:rsidRPr="00C0159E">
        <w:rPr>
          <w:rFonts w:ascii="Arial" w:hAnsi="Arial" w:cs="Arial"/>
          <w:color w:val="000000" w:themeColor="text1"/>
          <w:sz w:val="12"/>
          <w:szCs w:val="12"/>
        </w:rPr>
        <w:t>be</w:t>
      </w:r>
      <w:r w:rsidR="003D73B4" w:rsidRPr="00C0159E">
        <w:rPr>
          <w:rFonts w:ascii="Arial" w:hAnsi="Arial" w:cs="Arial"/>
          <w:color w:val="000000" w:themeColor="text1"/>
          <w:sz w:val="12"/>
          <w:szCs w:val="12"/>
        </w:rPr>
        <w:t>en</w:t>
      </w:r>
      <w:r w:rsidRPr="00C0159E">
        <w:rPr>
          <w:rFonts w:ascii="Arial" w:hAnsi="Arial" w:cs="Arial"/>
          <w:color w:val="000000" w:themeColor="text1"/>
          <w:sz w:val="12"/>
          <w:szCs w:val="12"/>
        </w:rPr>
        <w:t xml:space="preserve"> detected by </w:t>
      </w:r>
      <w:r w:rsidR="00BD7E0C" w:rsidRPr="00C0159E">
        <w:rPr>
          <w:rFonts w:ascii="Arial" w:hAnsi="Arial" w:cs="Arial"/>
          <w:color w:val="000000" w:themeColor="text1"/>
          <w:sz w:val="12"/>
          <w:szCs w:val="12"/>
        </w:rPr>
        <w:t xml:space="preserve">the usual inspection </w:t>
      </w:r>
      <w:r w:rsidRPr="00C0159E">
        <w:rPr>
          <w:rFonts w:ascii="Arial" w:hAnsi="Arial" w:cs="Arial"/>
          <w:color w:val="000000" w:themeColor="text1"/>
          <w:sz w:val="12"/>
          <w:szCs w:val="12"/>
        </w:rPr>
        <w:t xml:space="preserve">when </w:t>
      </w:r>
      <w:r w:rsidR="00FD2215" w:rsidRPr="00C0159E">
        <w:rPr>
          <w:rFonts w:ascii="Arial" w:hAnsi="Arial" w:cs="Arial"/>
          <w:color w:val="000000" w:themeColor="text1"/>
          <w:sz w:val="12"/>
          <w:szCs w:val="12"/>
        </w:rPr>
        <w:t xml:space="preserve">products / goods / services </w:t>
      </w:r>
      <w:r w:rsidR="002427A2" w:rsidRPr="00C0159E">
        <w:rPr>
          <w:rFonts w:ascii="Arial" w:hAnsi="Arial" w:cs="Arial"/>
          <w:color w:val="000000" w:themeColor="text1"/>
          <w:sz w:val="12"/>
          <w:szCs w:val="12"/>
        </w:rPr>
        <w:t xml:space="preserve">taking over </w:t>
      </w:r>
      <w:r w:rsidR="007A6E75" w:rsidRPr="00C0159E">
        <w:rPr>
          <w:rFonts w:ascii="Arial" w:hAnsi="Arial" w:cs="Arial"/>
          <w:color w:val="000000" w:themeColor="text1"/>
          <w:sz w:val="12"/>
          <w:szCs w:val="12"/>
        </w:rPr>
        <w:t>took place</w:t>
      </w:r>
      <w:r w:rsidRPr="00C0159E">
        <w:rPr>
          <w:rFonts w:ascii="Arial" w:hAnsi="Arial" w:cs="Arial"/>
          <w:color w:val="000000" w:themeColor="text1"/>
          <w:sz w:val="12"/>
          <w:szCs w:val="12"/>
        </w:rPr>
        <w:t xml:space="preserve"> the (hidden defects), the </w:t>
      </w:r>
      <w:r w:rsidR="007A6E75" w:rsidRPr="00C0159E">
        <w:rPr>
          <w:rFonts w:ascii="Arial" w:hAnsi="Arial" w:cs="Arial"/>
          <w:color w:val="000000" w:themeColor="text1"/>
          <w:sz w:val="12"/>
          <w:szCs w:val="12"/>
        </w:rPr>
        <w:t xml:space="preserve">Purchaser and/or Customer </w:t>
      </w:r>
      <w:r w:rsidRPr="00C0159E">
        <w:rPr>
          <w:rFonts w:ascii="Arial" w:hAnsi="Arial" w:cs="Arial"/>
          <w:color w:val="000000" w:themeColor="text1"/>
          <w:sz w:val="12"/>
          <w:szCs w:val="12"/>
        </w:rPr>
        <w:t xml:space="preserve">shall, under the threat of failure to exercise its rights, </w:t>
      </w:r>
      <w:r w:rsidR="002427A2" w:rsidRPr="00C0159E">
        <w:rPr>
          <w:rFonts w:ascii="Arial" w:hAnsi="Arial" w:cs="Arial"/>
          <w:color w:val="000000" w:themeColor="text1"/>
          <w:sz w:val="12"/>
          <w:szCs w:val="12"/>
        </w:rPr>
        <w:t xml:space="preserve">will informe about </w:t>
      </w:r>
      <w:r w:rsidRPr="00C0159E">
        <w:rPr>
          <w:rFonts w:ascii="Arial" w:hAnsi="Arial" w:cs="Arial"/>
          <w:color w:val="000000" w:themeColor="text1"/>
          <w:sz w:val="12"/>
          <w:szCs w:val="12"/>
        </w:rPr>
        <w:t>these deficiencies without delay to UNIPROMET</w:t>
      </w:r>
      <w:r w:rsidR="002427A2" w:rsidRPr="00C0159E">
        <w:rPr>
          <w:rFonts w:ascii="Arial" w:hAnsi="Arial" w:cs="Arial"/>
          <w:color w:val="000000" w:themeColor="text1"/>
          <w:sz w:val="12"/>
          <w:szCs w:val="12"/>
        </w:rPr>
        <w:t>.</w:t>
      </w:r>
    </w:p>
    <w:p w14:paraId="28F14A78" w14:textId="1A0FFA54" w:rsidR="0052454D" w:rsidRPr="00C0159E" w:rsidRDefault="008126A6" w:rsidP="00113EC3">
      <w:pPr>
        <w:pStyle w:val="ListParagraph"/>
        <w:numPr>
          <w:ilvl w:val="1"/>
          <w:numId w:val="7"/>
        </w:numPr>
        <w:tabs>
          <w:tab w:val="left" w:pos="0"/>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 xml:space="preserve">If the </w:t>
      </w:r>
      <w:r w:rsidR="0070768D" w:rsidRPr="00C0159E">
        <w:rPr>
          <w:rFonts w:ascii="Arial" w:hAnsi="Arial" w:cs="Arial"/>
          <w:color w:val="000000" w:themeColor="text1"/>
          <w:sz w:val="12"/>
          <w:szCs w:val="12"/>
        </w:rPr>
        <w:t>defect</w:t>
      </w:r>
      <w:r w:rsidRPr="00C0159E">
        <w:rPr>
          <w:rFonts w:ascii="Arial" w:hAnsi="Arial" w:cs="Arial"/>
          <w:color w:val="000000" w:themeColor="text1"/>
          <w:sz w:val="12"/>
          <w:szCs w:val="12"/>
        </w:rPr>
        <w:t xml:space="preserve"> is not remedied within a reasonable time, the </w:t>
      </w:r>
      <w:r w:rsidR="0070768D" w:rsidRPr="00C0159E">
        <w:rPr>
          <w:rFonts w:ascii="Arial" w:hAnsi="Arial" w:cs="Arial"/>
          <w:color w:val="000000" w:themeColor="text1"/>
          <w:sz w:val="12"/>
          <w:szCs w:val="12"/>
        </w:rPr>
        <w:t>Purchaser and/</w:t>
      </w:r>
      <w:r w:rsidRPr="00C0159E">
        <w:rPr>
          <w:rFonts w:ascii="Arial" w:hAnsi="Arial" w:cs="Arial"/>
          <w:color w:val="000000" w:themeColor="text1"/>
          <w:sz w:val="12"/>
          <w:szCs w:val="12"/>
        </w:rPr>
        <w:t xml:space="preserve">or </w:t>
      </w:r>
      <w:r w:rsidR="0070768D" w:rsidRPr="00C0159E">
        <w:rPr>
          <w:rFonts w:ascii="Arial" w:hAnsi="Arial" w:cs="Arial"/>
          <w:color w:val="000000" w:themeColor="text1"/>
          <w:sz w:val="12"/>
          <w:szCs w:val="12"/>
        </w:rPr>
        <w:t>Custom</w:t>
      </w:r>
      <w:r w:rsidRPr="00C0159E">
        <w:rPr>
          <w:rFonts w:ascii="Arial" w:hAnsi="Arial" w:cs="Arial"/>
          <w:color w:val="000000" w:themeColor="text1"/>
          <w:sz w:val="12"/>
          <w:szCs w:val="12"/>
        </w:rPr>
        <w:t>er may demand a price reduction in the amount corresponding to the differenc</w:t>
      </w:r>
      <w:r w:rsidR="00C81762" w:rsidRPr="00C0159E">
        <w:rPr>
          <w:rFonts w:ascii="Arial" w:hAnsi="Arial" w:cs="Arial"/>
          <w:color w:val="000000" w:themeColor="text1"/>
          <w:sz w:val="12"/>
          <w:szCs w:val="12"/>
        </w:rPr>
        <w:t>e between the value of products/goods/</w:t>
      </w:r>
      <w:r w:rsidRPr="00C0159E">
        <w:rPr>
          <w:rFonts w:ascii="Arial" w:hAnsi="Arial" w:cs="Arial"/>
          <w:color w:val="000000" w:themeColor="text1"/>
          <w:sz w:val="12"/>
          <w:szCs w:val="12"/>
        </w:rPr>
        <w:t>services without de</w:t>
      </w:r>
      <w:r w:rsidR="00C81762" w:rsidRPr="00C0159E">
        <w:rPr>
          <w:rFonts w:ascii="Arial" w:hAnsi="Arial" w:cs="Arial"/>
          <w:color w:val="000000" w:themeColor="text1"/>
          <w:sz w:val="12"/>
          <w:szCs w:val="12"/>
        </w:rPr>
        <w:t>fects and the value of products/goods/</w:t>
      </w:r>
      <w:r w:rsidRPr="00C0159E">
        <w:rPr>
          <w:rFonts w:ascii="Arial" w:hAnsi="Arial" w:cs="Arial"/>
          <w:color w:val="000000" w:themeColor="text1"/>
          <w:sz w:val="12"/>
          <w:szCs w:val="12"/>
        </w:rPr>
        <w:t xml:space="preserve">services with </w:t>
      </w:r>
      <w:r w:rsidR="00C81762" w:rsidRPr="00C0159E">
        <w:rPr>
          <w:rFonts w:ascii="Arial" w:hAnsi="Arial" w:cs="Arial"/>
          <w:color w:val="000000" w:themeColor="text1"/>
          <w:sz w:val="12"/>
          <w:szCs w:val="12"/>
        </w:rPr>
        <w:t>defect</w:t>
      </w:r>
      <w:r w:rsidRPr="00C0159E">
        <w:rPr>
          <w:rFonts w:ascii="Arial" w:hAnsi="Arial" w:cs="Arial"/>
          <w:color w:val="000000" w:themeColor="text1"/>
          <w:sz w:val="12"/>
          <w:szCs w:val="12"/>
        </w:rPr>
        <w:t xml:space="preserve">. Responsibility </w:t>
      </w:r>
      <w:r w:rsidR="00C81762" w:rsidRPr="00C0159E">
        <w:rPr>
          <w:rFonts w:ascii="Arial" w:hAnsi="Arial" w:cs="Arial"/>
          <w:color w:val="000000" w:themeColor="text1"/>
          <w:sz w:val="12"/>
          <w:szCs w:val="12"/>
        </w:rPr>
        <w:t xml:space="preserve">of </w:t>
      </w:r>
      <w:r w:rsidRPr="00C0159E">
        <w:rPr>
          <w:rFonts w:ascii="Arial" w:hAnsi="Arial" w:cs="Arial"/>
          <w:color w:val="000000" w:themeColor="text1"/>
          <w:sz w:val="12"/>
          <w:szCs w:val="12"/>
        </w:rPr>
        <w:t>"</w:t>
      </w:r>
      <w:r w:rsidR="00C81762" w:rsidRPr="00C0159E">
        <w:rPr>
          <w:rFonts w:ascii="Arial" w:hAnsi="Arial" w:cs="Arial"/>
          <w:color w:val="000000" w:themeColor="text1"/>
          <w:sz w:val="12"/>
          <w:szCs w:val="12"/>
        </w:rPr>
        <w:t xml:space="preserve">UNIPROMET's is excluded in </w:t>
      </w:r>
      <w:r w:rsidRPr="00C0159E">
        <w:rPr>
          <w:rFonts w:ascii="Arial" w:hAnsi="Arial" w:cs="Arial"/>
          <w:color w:val="000000" w:themeColor="text1"/>
          <w:sz w:val="12"/>
          <w:szCs w:val="12"/>
        </w:rPr>
        <w:t>case</w:t>
      </w:r>
      <w:r w:rsidR="00C81762" w:rsidRPr="00C0159E">
        <w:rPr>
          <w:rFonts w:ascii="Arial" w:hAnsi="Arial" w:cs="Arial"/>
          <w:color w:val="000000" w:themeColor="text1"/>
          <w:sz w:val="12"/>
          <w:szCs w:val="12"/>
        </w:rPr>
        <w:t xml:space="preserve"> of</w:t>
      </w:r>
      <w:r w:rsidRPr="00C0159E">
        <w:rPr>
          <w:rFonts w:ascii="Arial" w:hAnsi="Arial" w:cs="Arial"/>
          <w:color w:val="000000" w:themeColor="text1"/>
          <w:sz w:val="12"/>
          <w:szCs w:val="12"/>
        </w:rPr>
        <w:t xml:space="preserve">: </w:t>
      </w:r>
      <w:r w:rsidR="005E103C" w:rsidRPr="00C0159E">
        <w:rPr>
          <w:rFonts w:ascii="Arial" w:hAnsi="Arial" w:cs="Arial"/>
          <w:color w:val="000000" w:themeColor="text1"/>
          <w:sz w:val="12"/>
          <w:szCs w:val="12"/>
        </w:rPr>
        <w:t xml:space="preserve">slight deviations from the agreed quality, quantity and performance, defects that have </w:t>
      </w:r>
      <w:r w:rsidR="00CC0741" w:rsidRPr="00C0159E">
        <w:rPr>
          <w:rFonts w:ascii="Arial" w:hAnsi="Arial" w:cs="Arial"/>
          <w:color w:val="000000" w:themeColor="text1"/>
          <w:sz w:val="12"/>
          <w:szCs w:val="12"/>
        </w:rPr>
        <w:t xml:space="preserve">insignificant </w:t>
      </w:r>
      <w:r w:rsidR="005E103C" w:rsidRPr="00C0159E">
        <w:rPr>
          <w:rFonts w:ascii="Arial" w:hAnsi="Arial" w:cs="Arial"/>
          <w:color w:val="000000" w:themeColor="text1"/>
          <w:sz w:val="12"/>
          <w:szCs w:val="12"/>
        </w:rPr>
        <w:t xml:space="preserve">effect on the functionality of the delivered product / goods / services, defects that arose after </w:t>
      </w:r>
      <w:r w:rsidR="002644E5" w:rsidRPr="00C0159E">
        <w:rPr>
          <w:rFonts w:ascii="Arial" w:hAnsi="Arial" w:cs="Arial"/>
          <w:color w:val="000000" w:themeColor="text1"/>
          <w:sz w:val="12"/>
          <w:szCs w:val="12"/>
        </w:rPr>
        <w:t>the receipt</w:t>
      </w:r>
      <w:r w:rsidR="00883C3E" w:rsidRPr="00C0159E">
        <w:rPr>
          <w:rFonts w:ascii="Arial" w:hAnsi="Arial" w:cs="Arial"/>
          <w:color w:val="000000" w:themeColor="text1"/>
          <w:sz w:val="12"/>
          <w:szCs w:val="12"/>
        </w:rPr>
        <w:t xml:space="preserve"> of</w:t>
      </w:r>
      <w:r w:rsidR="005E103C" w:rsidRPr="00C0159E">
        <w:rPr>
          <w:rFonts w:ascii="Arial" w:hAnsi="Arial" w:cs="Arial"/>
          <w:color w:val="000000" w:themeColor="text1"/>
          <w:sz w:val="12"/>
          <w:szCs w:val="12"/>
        </w:rPr>
        <w:t xml:space="preserve"> delivery of the product / goods / services due to improper or negligent handling, installation not performed by "UNIPROMET", </w:t>
      </w:r>
      <w:r w:rsidR="00883C3E" w:rsidRPr="00C0159E">
        <w:rPr>
          <w:rFonts w:ascii="Arial" w:hAnsi="Arial" w:cs="Arial"/>
          <w:color w:val="000000" w:themeColor="text1"/>
          <w:sz w:val="12"/>
          <w:szCs w:val="12"/>
        </w:rPr>
        <w:t>d</w:t>
      </w:r>
      <w:r w:rsidR="005E103C" w:rsidRPr="00C0159E">
        <w:rPr>
          <w:rFonts w:ascii="Arial" w:hAnsi="Arial" w:cs="Arial"/>
          <w:color w:val="000000" w:themeColor="text1"/>
          <w:sz w:val="12"/>
          <w:szCs w:val="12"/>
        </w:rPr>
        <w:t>efects due to improper storage conditions from the moment of receipt t</w:t>
      </w:r>
      <w:r w:rsidR="00F43B56" w:rsidRPr="00C0159E">
        <w:rPr>
          <w:rFonts w:ascii="Arial" w:hAnsi="Arial" w:cs="Arial"/>
          <w:color w:val="000000" w:themeColor="text1"/>
          <w:sz w:val="12"/>
          <w:szCs w:val="12"/>
        </w:rPr>
        <w:t xml:space="preserve">ill </w:t>
      </w:r>
      <w:r w:rsidR="005E103C" w:rsidRPr="00C0159E">
        <w:rPr>
          <w:rFonts w:ascii="Arial" w:hAnsi="Arial" w:cs="Arial"/>
          <w:color w:val="000000" w:themeColor="text1"/>
          <w:sz w:val="12"/>
          <w:szCs w:val="12"/>
        </w:rPr>
        <w:t>the time of installation, failure to comply with the instructions of</w:t>
      </w:r>
      <w:r w:rsidR="00F43B56" w:rsidRPr="00C0159E">
        <w:rPr>
          <w:rFonts w:ascii="Arial" w:hAnsi="Arial" w:cs="Arial"/>
          <w:color w:val="000000" w:themeColor="text1"/>
          <w:sz w:val="12"/>
          <w:szCs w:val="12"/>
        </w:rPr>
        <w:t xml:space="preserve"> </w:t>
      </w:r>
      <w:r w:rsidR="005E103C" w:rsidRPr="00C0159E">
        <w:rPr>
          <w:rFonts w:ascii="Arial" w:hAnsi="Arial" w:cs="Arial"/>
          <w:color w:val="000000" w:themeColor="text1"/>
          <w:sz w:val="12"/>
          <w:szCs w:val="12"/>
        </w:rPr>
        <w:t xml:space="preserve">"UNIPROMET ", unauthorized servicing of the </w:t>
      </w:r>
      <w:r w:rsidR="00F43B56" w:rsidRPr="00C0159E">
        <w:rPr>
          <w:rFonts w:ascii="Arial" w:hAnsi="Arial" w:cs="Arial"/>
          <w:color w:val="000000" w:themeColor="text1"/>
          <w:sz w:val="12"/>
          <w:szCs w:val="12"/>
        </w:rPr>
        <w:t>subject</w:t>
      </w:r>
      <w:r w:rsidR="005E103C" w:rsidRPr="00C0159E">
        <w:rPr>
          <w:rFonts w:ascii="Arial" w:hAnsi="Arial" w:cs="Arial"/>
          <w:color w:val="000000" w:themeColor="text1"/>
          <w:sz w:val="12"/>
          <w:szCs w:val="12"/>
        </w:rPr>
        <w:t xml:space="preserve"> of delivery, and due to other circumstances that cannot be attributed to</w:t>
      </w:r>
      <w:r w:rsidR="006A5AE9" w:rsidRPr="00C0159E">
        <w:rPr>
          <w:rFonts w:ascii="Arial" w:hAnsi="Arial" w:cs="Arial"/>
          <w:color w:val="000000" w:themeColor="text1"/>
          <w:sz w:val="12"/>
          <w:szCs w:val="12"/>
        </w:rPr>
        <w:t xml:space="preserve"> </w:t>
      </w:r>
      <w:r w:rsidR="005E103C" w:rsidRPr="00C0159E">
        <w:rPr>
          <w:rFonts w:ascii="Arial" w:hAnsi="Arial" w:cs="Arial"/>
          <w:color w:val="000000" w:themeColor="text1"/>
          <w:sz w:val="12"/>
          <w:szCs w:val="12"/>
        </w:rPr>
        <w:t>"UNIPROMET"</w:t>
      </w:r>
      <w:r w:rsidR="006A5AE9" w:rsidRPr="00C0159E">
        <w:rPr>
          <w:rFonts w:ascii="Arial" w:hAnsi="Arial" w:cs="Arial"/>
          <w:color w:val="000000" w:themeColor="text1"/>
          <w:sz w:val="12"/>
          <w:szCs w:val="12"/>
        </w:rPr>
        <w:t xml:space="preserve">. </w:t>
      </w:r>
    </w:p>
    <w:p w14:paraId="0B2344AC" w14:textId="77777777" w:rsidR="00C81762" w:rsidRPr="00C0159E" w:rsidRDefault="00C81762" w:rsidP="00C81762">
      <w:pPr>
        <w:pStyle w:val="ListParagraph"/>
        <w:numPr>
          <w:ilvl w:val="1"/>
          <w:numId w:val="7"/>
        </w:numPr>
        <w:tabs>
          <w:tab w:val="left" w:pos="0"/>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The Purchaser and/or Customer is obliged to pay t</w:t>
      </w:r>
      <w:r w:rsidR="008126A6" w:rsidRPr="00C0159E">
        <w:rPr>
          <w:rFonts w:ascii="Arial" w:hAnsi="Arial" w:cs="Arial"/>
          <w:color w:val="000000" w:themeColor="text1"/>
          <w:sz w:val="12"/>
          <w:szCs w:val="12"/>
        </w:rPr>
        <w:t xml:space="preserve">he undisputed part of the invoice within the </w:t>
      </w:r>
      <w:r w:rsidRPr="00C0159E">
        <w:rPr>
          <w:rFonts w:ascii="Arial" w:hAnsi="Arial" w:cs="Arial"/>
          <w:color w:val="000000" w:themeColor="text1"/>
          <w:sz w:val="12"/>
          <w:szCs w:val="12"/>
        </w:rPr>
        <w:t xml:space="preserve">date </w:t>
      </w:r>
      <w:r w:rsidR="008126A6" w:rsidRPr="00C0159E">
        <w:rPr>
          <w:rFonts w:ascii="Arial" w:hAnsi="Arial" w:cs="Arial"/>
          <w:color w:val="000000" w:themeColor="text1"/>
          <w:sz w:val="12"/>
          <w:szCs w:val="12"/>
        </w:rPr>
        <w:t>stated on the invoice, a</w:t>
      </w:r>
      <w:r w:rsidRPr="00C0159E">
        <w:rPr>
          <w:rFonts w:ascii="Arial" w:hAnsi="Arial" w:cs="Arial"/>
          <w:color w:val="000000" w:themeColor="text1"/>
          <w:sz w:val="12"/>
          <w:szCs w:val="12"/>
        </w:rPr>
        <w:t>nd a</w:t>
      </w:r>
      <w:r w:rsidR="008126A6" w:rsidRPr="00C0159E">
        <w:rPr>
          <w:rFonts w:ascii="Arial" w:hAnsi="Arial" w:cs="Arial"/>
          <w:color w:val="000000" w:themeColor="text1"/>
          <w:sz w:val="12"/>
          <w:szCs w:val="12"/>
        </w:rPr>
        <w:t xml:space="preserve"> disputed part of the invoice within 3 (three) days after the resolution of the complaint.</w:t>
      </w:r>
    </w:p>
    <w:p w14:paraId="52443A90" w14:textId="56E64F08" w:rsidR="00F73795" w:rsidRPr="00C0159E" w:rsidRDefault="008126A6" w:rsidP="00C81762">
      <w:pPr>
        <w:pStyle w:val="ListParagraph"/>
        <w:numPr>
          <w:ilvl w:val="1"/>
          <w:numId w:val="7"/>
        </w:numPr>
        <w:tabs>
          <w:tab w:val="left" w:pos="0"/>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 xml:space="preserve">All rights </w:t>
      </w:r>
      <w:r w:rsidR="00C81762" w:rsidRPr="00C0159E">
        <w:rPr>
          <w:rFonts w:ascii="Arial" w:hAnsi="Arial" w:cs="Arial"/>
          <w:color w:val="000000" w:themeColor="text1"/>
          <w:sz w:val="12"/>
          <w:szCs w:val="12"/>
        </w:rPr>
        <w:t xml:space="preserve">of the Purchaser and/or Customer based on </w:t>
      </w:r>
      <w:r w:rsidRPr="00C0159E">
        <w:rPr>
          <w:rFonts w:ascii="Arial" w:hAnsi="Arial" w:cs="Arial"/>
          <w:color w:val="000000" w:themeColor="text1"/>
          <w:sz w:val="12"/>
          <w:szCs w:val="12"/>
        </w:rPr>
        <w:t xml:space="preserve">hidden </w:t>
      </w:r>
      <w:r w:rsidR="00C81762" w:rsidRPr="00C0159E">
        <w:rPr>
          <w:rFonts w:ascii="Arial" w:hAnsi="Arial" w:cs="Arial"/>
          <w:color w:val="000000" w:themeColor="text1"/>
          <w:sz w:val="12"/>
          <w:szCs w:val="12"/>
        </w:rPr>
        <w:t xml:space="preserve">defects expire </w:t>
      </w:r>
      <w:r w:rsidRPr="00C0159E">
        <w:rPr>
          <w:rFonts w:ascii="Arial" w:hAnsi="Arial" w:cs="Arial"/>
          <w:color w:val="000000" w:themeColor="text1"/>
          <w:sz w:val="12"/>
          <w:szCs w:val="12"/>
        </w:rPr>
        <w:t xml:space="preserve">six (6) months </w:t>
      </w:r>
      <w:r w:rsidR="00C81762" w:rsidRPr="00C0159E">
        <w:rPr>
          <w:rFonts w:ascii="Arial" w:hAnsi="Arial" w:cs="Arial"/>
          <w:color w:val="000000" w:themeColor="text1"/>
          <w:sz w:val="12"/>
          <w:szCs w:val="12"/>
        </w:rPr>
        <w:t>after</w:t>
      </w:r>
      <w:r w:rsidRPr="00C0159E">
        <w:rPr>
          <w:rFonts w:ascii="Arial" w:hAnsi="Arial" w:cs="Arial"/>
          <w:color w:val="000000" w:themeColor="text1"/>
          <w:sz w:val="12"/>
          <w:szCs w:val="12"/>
        </w:rPr>
        <w:t xml:space="preserve"> the date of resolution of complaints.</w:t>
      </w:r>
    </w:p>
    <w:p w14:paraId="3332F654" w14:textId="7B72CEEA" w:rsidR="005D1E64" w:rsidRPr="00C0159E" w:rsidRDefault="006A152E" w:rsidP="00113EC3">
      <w:pPr>
        <w:pStyle w:val="ListParagraph"/>
        <w:numPr>
          <w:ilvl w:val="0"/>
          <w:numId w:val="7"/>
        </w:numPr>
        <w:tabs>
          <w:tab w:val="left" w:pos="709"/>
        </w:tabs>
        <w:autoSpaceDE w:val="0"/>
        <w:autoSpaceDN w:val="0"/>
        <w:adjustRightInd w:val="0"/>
        <w:ind w:left="426" w:hanging="284"/>
        <w:rPr>
          <w:rFonts w:ascii="Arial" w:hAnsi="Arial" w:cs="Arial"/>
          <w:b/>
          <w:bCs/>
          <w:color w:val="000000" w:themeColor="text1"/>
          <w:sz w:val="12"/>
          <w:szCs w:val="12"/>
        </w:rPr>
      </w:pPr>
      <w:r w:rsidRPr="00C0159E">
        <w:rPr>
          <w:rFonts w:ascii="Arial" w:hAnsi="Arial" w:cs="Arial"/>
          <w:b/>
          <w:bCs/>
          <w:color w:val="000000" w:themeColor="text1"/>
          <w:sz w:val="12"/>
          <w:szCs w:val="12"/>
        </w:rPr>
        <w:t>CONFIDENTIALITY AND DATA PROTECTION</w:t>
      </w:r>
    </w:p>
    <w:p w14:paraId="64D2C07B" w14:textId="77777777" w:rsidR="00CE33F1" w:rsidRPr="00C0159E" w:rsidRDefault="00A00F65" w:rsidP="00CE33F1">
      <w:pPr>
        <w:pStyle w:val="ListParagraph"/>
        <w:numPr>
          <w:ilvl w:val="1"/>
          <w:numId w:val="7"/>
        </w:numPr>
        <w:tabs>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Confidential information is all information that i</w:t>
      </w:r>
      <w:r w:rsidR="00C81762" w:rsidRPr="00C0159E">
        <w:rPr>
          <w:rFonts w:ascii="Arial" w:hAnsi="Arial" w:cs="Arial"/>
          <w:color w:val="000000" w:themeColor="text1"/>
          <w:sz w:val="12"/>
          <w:szCs w:val="12"/>
        </w:rPr>
        <w:t xml:space="preserve">s not publicly available and </w:t>
      </w:r>
      <w:r w:rsidRPr="00C0159E">
        <w:rPr>
          <w:rFonts w:ascii="Arial" w:hAnsi="Arial" w:cs="Arial"/>
          <w:color w:val="000000" w:themeColor="text1"/>
          <w:sz w:val="12"/>
          <w:szCs w:val="12"/>
        </w:rPr>
        <w:t>which the other party came</w:t>
      </w:r>
      <w:r w:rsidR="00C81762" w:rsidRPr="00C0159E">
        <w:rPr>
          <w:rFonts w:ascii="Arial" w:hAnsi="Arial" w:cs="Arial"/>
          <w:color w:val="000000" w:themeColor="text1"/>
          <w:sz w:val="12"/>
          <w:szCs w:val="12"/>
        </w:rPr>
        <w:t xml:space="preserve"> across</w:t>
      </w:r>
      <w:r w:rsidRPr="00C0159E">
        <w:rPr>
          <w:rFonts w:ascii="Arial" w:hAnsi="Arial" w:cs="Arial"/>
          <w:color w:val="000000" w:themeColor="text1"/>
          <w:sz w:val="12"/>
          <w:szCs w:val="12"/>
        </w:rPr>
        <w:t xml:space="preserve"> during the implementation of debtor-creditor relationships between "U</w:t>
      </w:r>
      <w:r w:rsidR="00C81762" w:rsidRPr="00C0159E">
        <w:rPr>
          <w:rFonts w:ascii="Arial" w:hAnsi="Arial" w:cs="Arial"/>
          <w:color w:val="000000" w:themeColor="text1"/>
          <w:sz w:val="12"/>
          <w:szCs w:val="12"/>
        </w:rPr>
        <w:t>NIPROMET" and the Purchaser and/or Custom</w:t>
      </w:r>
      <w:r w:rsidRPr="00C0159E">
        <w:rPr>
          <w:rFonts w:ascii="Arial" w:hAnsi="Arial" w:cs="Arial"/>
          <w:color w:val="000000" w:themeColor="text1"/>
          <w:sz w:val="12"/>
          <w:szCs w:val="12"/>
        </w:rPr>
        <w:t xml:space="preserve">er. Each party </w:t>
      </w:r>
      <w:r w:rsidR="00C81762" w:rsidRPr="00C0159E">
        <w:rPr>
          <w:rFonts w:ascii="Arial" w:hAnsi="Arial" w:cs="Arial"/>
          <w:color w:val="000000" w:themeColor="text1"/>
          <w:sz w:val="12"/>
          <w:szCs w:val="12"/>
        </w:rPr>
        <w:t xml:space="preserve">obliges itself </w:t>
      </w:r>
      <w:r w:rsidRPr="00C0159E">
        <w:rPr>
          <w:rFonts w:ascii="Arial" w:hAnsi="Arial" w:cs="Arial"/>
          <w:color w:val="000000" w:themeColor="text1"/>
          <w:sz w:val="12"/>
          <w:szCs w:val="12"/>
        </w:rPr>
        <w:t xml:space="preserve">to keep or ensure the confidentiality of information </w:t>
      </w:r>
      <w:r w:rsidR="00C81762" w:rsidRPr="00C0159E">
        <w:rPr>
          <w:rFonts w:ascii="Arial" w:hAnsi="Arial" w:cs="Arial"/>
          <w:color w:val="000000" w:themeColor="text1"/>
          <w:sz w:val="12"/>
          <w:szCs w:val="12"/>
        </w:rPr>
        <w:t>subject to mutual cooperation from</w:t>
      </w:r>
      <w:r w:rsidRPr="00C0159E">
        <w:rPr>
          <w:rFonts w:ascii="Arial" w:hAnsi="Arial" w:cs="Arial"/>
          <w:color w:val="000000" w:themeColor="text1"/>
          <w:sz w:val="12"/>
          <w:szCs w:val="12"/>
        </w:rPr>
        <w:t xml:space="preserve"> third unauthorized persons, unless that information has become publicly known or known to one of the parties in any other lawful manner.</w:t>
      </w:r>
    </w:p>
    <w:p w14:paraId="378E159C" w14:textId="06FE882B" w:rsidR="00CE33F1" w:rsidRPr="00C0159E" w:rsidRDefault="00CE33F1" w:rsidP="00CE33F1">
      <w:pPr>
        <w:pStyle w:val="ListParagraph"/>
        <w:numPr>
          <w:ilvl w:val="1"/>
          <w:numId w:val="7"/>
        </w:numPr>
        <w:tabs>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Each party will be responsible for the application of applicable laws and regulations on personal data protection, including but not limited to the LAW ON PERSONAL DATA PROTECTION ("Official Gazette of RS", No. 87/2018) as well as REGULATION (EU) 2016 / 679 OF THE EUROPEAN PARLIAMENT AND OF THE COUNCIL of 27 April 2016 on the protection of individuals with regard to the processing of personal data and on the free movement of such data and repealing Directive 95/46 / EC (hereinafter: "the Regulation", "GDPR").</w:t>
      </w:r>
    </w:p>
    <w:p w14:paraId="22C74F7C" w14:textId="568AF2C2" w:rsidR="00134618" w:rsidRPr="00C0159E" w:rsidRDefault="00CE33F1" w:rsidP="00CE33F1">
      <w:pPr>
        <w:pStyle w:val="ListParagraph"/>
        <w:numPr>
          <w:ilvl w:val="1"/>
          <w:numId w:val="7"/>
        </w:numPr>
        <w:tabs>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 xml:space="preserve">Violation of the provisions defined in this article is the basis for </w:t>
      </w:r>
      <w:r w:rsidR="00EE0065" w:rsidRPr="00C0159E">
        <w:rPr>
          <w:rFonts w:ascii="Arial" w:hAnsi="Arial" w:cs="Arial"/>
          <w:color w:val="000000" w:themeColor="text1"/>
          <w:sz w:val="12"/>
          <w:szCs w:val="12"/>
        </w:rPr>
        <w:t>compensation for damages</w:t>
      </w:r>
      <w:r w:rsidRPr="00C0159E">
        <w:rPr>
          <w:rFonts w:ascii="Arial" w:hAnsi="Arial" w:cs="Arial"/>
          <w:color w:val="000000" w:themeColor="text1"/>
          <w:sz w:val="12"/>
          <w:szCs w:val="12"/>
        </w:rPr>
        <w:t>.</w:t>
      </w:r>
    </w:p>
    <w:p w14:paraId="0402FB8C" w14:textId="0F4BFE72" w:rsidR="00134618" w:rsidRPr="00C0159E" w:rsidRDefault="00C630D4" w:rsidP="00134618">
      <w:pPr>
        <w:pStyle w:val="ListParagraph"/>
        <w:numPr>
          <w:ilvl w:val="0"/>
          <w:numId w:val="7"/>
        </w:numPr>
        <w:ind w:left="426" w:hanging="284"/>
        <w:rPr>
          <w:rFonts w:ascii="Arial" w:hAnsi="Arial" w:cs="Arial"/>
          <w:b/>
          <w:bCs/>
          <w:color w:val="000000" w:themeColor="text1"/>
          <w:sz w:val="12"/>
          <w:szCs w:val="12"/>
        </w:rPr>
      </w:pPr>
      <w:r w:rsidRPr="00C0159E">
        <w:rPr>
          <w:rFonts w:ascii="Arial" w:hAnsi="Arial" w:cs="Arial"/>
          <w:b/>
          <w:bCs/>
          <w:color w:val="000000" w:themeColor="text1"/>
          <w:sz w:val="12"/>
          <w:szCs w:val="12"/>
        </w:rPr>
        <w:t>RULES FOR THE CASE OF FOREIGN TRADE</w:t>
      </w:r>
    </w:p>
    <w:p w14:paraId="30329092" w14:textId="77777777" w:rsidR="00AD6683" w:rsidRPr="00C0159E" w:rsidRDefault="00F31661" w:rsidP="00AD6683">
      <w:pPr>
        <w:pStyle w:val="ListParagraph"/>
        <w:numPr>
          <w:ilvl w:val="1"/>
          <w:numId w:val="7"/>
        </w:numPr>
        <w:ind w:left="426" w:hanging="284"/>
        <w:jc w:val="both"/>
        <w:rPr>
          <w:rFonts w:ascii="Arial" w:hAnsi="Arial" w:cs="Arial"/>
          <w:b/>
          <w:bCs/>
          <w:color w:val="000000" w:themeColor="text1"/>
          <w:sz w:val="12"/>
          <w:szCs w:val="12"/>
        </w:rPr>
      </w:pPr>
      <w:bookmarkStart w:id="11" w:name="_Hlk15463820"/>
      <w:r w:rsidRPr="00C0159E">
        <w:rPr>
          <w:rFonts w:ascii="Arial" w:hAnsi="Arial" w:cs="Arial"/>
          <w:color w:val="000000" w:themeColor="text1"/>
          <w:sz w:val="12"/>
          <w:szCs w:val="12"/>
        </w:rPr>
        <w:t xml:space="preserve">If the Purchaser and/or Customer transfers the delivery of products / goods / services (including any technical assistance) provided by "UNIPROMET" to a third party, the third party mentioned here must comply with all applicable regulations on export control of the Republic of Serbia and international regulations on export control for export-reexport). In the event of such transfer of products / goods / services, the third party must comply with the provisions on export control (and import for export-reexport) of the Republic of Serbia, the European Union and the United States of America. </w:t>
      </w:r>
    </w:p>
    <w:p w14:paraId="2FFE9826" w14:textId="2D51003F" w:rsidR="00AD6683" w:rsidRPr="00C0159E" w:rsidRDefault="00AD6683" w:rsidP="00AD6683">
      <w:pPr>
        <w:pStyle w:val="ListParagraph"/>
        <w:numPr>
          <w:ilvl w:val="1"/>
          <w:numId w:val="7"/>
        </w:numPr>
        <w:ind w:left="426" w:hanging="284"/>
        <w:jc w:val="both"/>
        <w:rPr>
          <w:rFonts w:ascii="Arial" w:hAnsi="Arial" w:cs="Arial"/>
          <w:b/>
          <w:bCs/>
          <w:color w:val="000000" w:themeColor="text1"/>
          <w:sz w:val="12"/>
          <w:szCs w:val="12"/>
        </w:rPr>
      </w:pPr>
      <w:r w:rsidRPr="00C0159E">
        <w:rPr>
          <w:rFonts w:ascii="Arial" w:hAnsi="Arial" w:cs="Arial"/>
          <w:color w:val="000000" w:themeColor="text1"/>
          <w:sz w:val="12"/>
          <w:szCs w:val="12"/>
        </w:rPr>
        <w:t>In connection with item 14.1., The Purchaser and / or the Customer must in particular check and guarantee that:</w:t>
      </w:r>
    </w:p>
    <w:p w14:paraId="551FC25E" w14:textId="041ADAC5" w:rsidR="00AD6683" w:rsidRPr="00C0159E" w:rsidRDefault="00AD6683" w:rsidP="009E4620">
      <w:pPr>
        <w:pStyle w:val="ListParagraph"/>
        <w:numPr>
          <w:ilvl w:val="0"/>
          <w:numId w:val="58"/>
        </w:numPr>
        <w:jc w:val="both"/>
        <w:rPr>
          <w:rFonts w:ascii="Arial" w:hAnsi="Arial" w:cs="Arial"/>
          <w:color w:val="000000" w:themeColor="text1"/>
          <w:sz w:val="12"/>
          <w:szCs w:val="12"/>
        </w:rPr>
      </w:pPr>
      <w:r w:rsidRPr="00C0159E">
        <w:rPr>
          <w:rFonts w:ascii="Arial" w:hAnsi="Arial" w:cs="Arial"/>
          <w:color w:val="000000" w:themeColor="text1"/>
          <w:sz w:val="12"/>
          <w:szCs w:val="12"/>
        </w:rPr>
        <w:t>there will be no violation of the embargo imposed by the Republic of Serbia, the European Union, the United States and / or the United Nations by such transfer, negotiations on that product / good / service and that domestic business restrictions and bans on circumventing these embargo;</w:t>
      </w:r>
    </w:p>
    <w:p w14:paraId="3E7084D0" w14:textId="72B2522E" w:rsidR="00AD6683" w:rsidRPr="00C0159E" w:rsidRDefault="00AD6683" w:rsidP="009E4620">
      <w:pPr>
        <w:pStyle w:val="ListParagraph"/>
        <w:numPr>
          <w:ilvl w:val="0"/>
          <w:numId w:val="58"/>
        </w:numPr>
        <w:jc w:val="both"/>
        <w:rPr>
          <w:rFonts w:ascii="Arial" w:hAnsi="Arial" w:cs="Arial"/>
          <w:color w:val="000000" w:themeColor="text1"/>
          <w:sz w:val="12"/>
          <w:szCs w:val="12"/>
        </w:rPr>
      </w:pPr>
      <w:r w:rsidRPr="00C0159E">
        <w:rPr>
          <w:rFonts w:ascii="Arial" w:hAnsi="Arial" w:cs="Arial"/>
          <w:color w:val="000000" w:themeColor="text1"/>
          <w:sz w:val="12"/>
          <w:szCs w:val="12"/>
        </w:rPr>
        <w:t>such product / goods / services are not intended for use involving weapons, nuclear technology or weapons, if and to the extent that such use is subject to prohibition or authorization, unless the necessary authorization has been granted;</w:t>
      </w:r>
    </w:p>
    <w:p w14:paraId="14A4DFDB" w14:textId="30D9B336" w:rsidR="00134618" w:rsidRPr="00C0159E" w:rsidRDefault="00AD6683" w:rsidP="009E4620">
      <w:pPr>
        <w:pStyle w:val="ListParagraph"/>
        <w:numPr>
          <w:ilvl w:val="0"/>
          <w:numId w:val="58"/>
        </w:numPr>
        <w:jc w:val="both"/>
        <w:rPr>
          <w:rFonts w:ascii="Arial" w:hAnsi="Arial" w:cs="Arial"/>
          <w:b/>
          <w:bCs/>
          <w:color w:val="000000" w:themeColor="text1"/>
          <w:sz w:val="12"/>
          <w:szCs w:val="12"/>
        </w:rPr>
      </w:pPr>
      <w:r w:rsidRPr="00C0159E">
        <w:rPr>
          <w:rFonts w:ascii="Arial" w:hAnsi="Arial" w:cs="Arial"/>
          <w:color w:val="000000" w:themeColor="text1"/>
          <w:sz w:val="12"/>
          <w:szCs w:val="12"/>
        </w:rPr>
        <w:t>the regulations of all valid Lists of sanctioned parties of the Republic of Serbia, the European Union and the United States of America regarding transactions / transactions with the specified natural and legal persons, organizations, etc. are taken into account.</w:t>
      </w:r>
    </w:p>
    <w:p w14:paraId="247A983E" w14:textId="66041BDD" w:rsidR="00134618" w:rsidRPr="00C0159E" w:rsidRDefault="004E37FF" w:rsidP="00134618">
      <w:pPr>
        <w:pStyle w:val="ListParagraph"/>
        <w:numPr>
          <w:ilvl w:val="1"/>
          <w:numId w:val="7"/>
        </w:numPr>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If the Purchaser and / or the Customer must enable the competent authorities or "UNIPROMET" to conduct an export control check, he is obliged to immediately provide "UNIPROMET" with all information related to a particular end customer, a particular destination and</w:t>
      </w:r>
      <w:r w:rsidRPr="004E37FF">
        <w:rPr>
          <w:rFonts w:ascii="Arial" w:hAnsi="Arial" w:cs="Arial"/>
          <w:color w:val="000000" w:themeColor="text1"/>
          <w:sz w:val="12"/>
          <w:szCs w:val="12"/>
        </w:rPr>
        <w:t xml:space="preserve"> the specific </w:t>
      </w:r>
      <w:r w:rsidR="00E95F27">
        <w:rPr>
          <w:rFonts w:ascii="Arial" w:hAnsi="Arial" w:cs="Arial"/>
          <w:color w:val="000000" w:themeColor="text1"/>
          <w:sz w:val="12"/>
          <w:szCs w:val="12"/>
        </w:rPr>
        <w:t>use</w:t>
      </w:r>
      <w:r w:rsidRPr="004E37FF">
        <w:rPr>
          <w:rFonts w:ascii="Arial" w:hAnsi="Arial" w:cs="Arial"/>
          <w:color w:val="000000" w:themeColor="text1"/>
          <w:sz w:val="12"/>
          <w:szCs w:val="12"/>
        </w:rPr>
        <w:t xml:space="preserve"> of the product / goods / services, as well as information on possible applicable export control restrictions. The Purchaser </w:t>
      </w:r>
      <w:r w:rsidRPr="004E37FF">
        <w:rPr>
          <w:rFonts w:ascii="Arial" w:hAnsi="Arial" w:cs="Arial"/>
          <w:color w:val="000000" w:themeColor="text1"/>
          <w:sz w:val="12"/>
          <w:szCs w:val="12"/>
        </w:rPr>
        <w:lastRenderedPageBreak/>
        <w:t xml:space="preserve">and / or the </w:t>
      </w:r>
      <w:r w:rsidR="00E95F27">
        <w:rPr>
          <w:rFonts w:ascii="Arial" w:hAnsi="Arial" w:cs="Arial"/>
          <w:color w:val="000000" w:themeColor="text1"/>
          <w:sz w:val="12"/>
          <w:szCs w:val="12"/>
        </w:rPr>
        <w:t>Customer</w:t>
      </w:r>
      <w:r w:rsidRPr="004E37FF">
        <w:rPr>
          <w:rFonts w:ascii="Arial" w:hAnsi="Arial" w:cs="Arial"/>
          <w:color w:val="000000" w:themeColor="text1"/>
          <w:sz w:val="12"/>
          <w:szCs w:val="12"/>
        </w:rPr>
        <w:t xml:space="preserve"> shall indemnify UNIPROMET for the damage caused as a result of non-compliance with export control regulations and / or violation of the provisions defined herein by the Purchaser </w:t>
      </w:r>
      <w:r w:rsidRPr="00C0159E">
        <w:rPr>
          <w:rFonts w:ascii="Arial" w:hAnsi="Arial" w:cs="Arial"/>
          <w:color w:val="000000" w:themeColor="text1"/>
          <w:sz w:val="12"/>
          <w:szCs w:val="12"/>
        </w:rPr>
        <w:t xml:space="preserve">and / or the </w:t>
      </w:r>
      <w:r w:rsidR="00E95F27" w:rsidRPr="00C0159E">
        <w:rPr>
          <w:rFonts w:ascii="Arial" w:hAnsi="Arial" w:cs="Arial"/>
          <w:color w:val="000000" w:themeColor="text1"/>
          <w:sz w:val="12"/>
          <w:szCs w:val="12"/>
        </w:rPr>
        <w:t>Customer</w:t>
      </w:r>
      <w:r w:rsidRPr="00C0159E">
        <w:rPr>
          <w:rFonts w:ascii="Arial" w:hAnsi="Arial" w:cs="Arial"/>
          <w:color w:val="000000" w:themeColor="text1"/>
          <w:sz w:val="12"/>
          <w:szCs w:val="12"/>
        </w:rPr>
        <w:t xml:space="preserve"> including but not limited to costs and relieves him of liability from any claim</w:t>
      </w:r>
      <w:r w:rsidR="00E95F27" w:rsidRPr="00C0159E">
        <w:rPr>
          <w:rFonts w:ascii="Arial" w:hAnsi="Arial" w:cs="Arial"/>
          <w:color w:val="000000" w:themeColor="text1"/>
          <w:sz w:val="12"/>
          <w:szCs w:val="12"/>
        </w:rPr>
        <w:t>,</w:t>
      </w:r>
      <w:r w:rsidRPr="00C0159E">
        <w:rPr>
          <w:rFonts w:ascii="Arial" w:hAnsi="Arial" w:cs="Arial"/>
          <w:color w:val="000000" w:themeColor="text1"/>
          <w:sz w:val="12"/>
          <w:szCs w:val="12"/>
        </w:rPr>
        <w:t xml:space="preserve"> litigation, lawsuits fines, attorney fees, lost profits.</w:t>
      </w:r>
    </w:p>
    <w:bookmarkEnd w:id="11"/>
    <w:p w14:paraId="0E2F5A91" w14:textId="3316A6A1" w:rsidR="00134618" w:rsidRPr="00C0159E" w:rsidRDefault="00024C9B" w:rsidP="00134618">
      <w:pPr>
        <w:pStyle w:val="ListParagraph"/>
        <w:numPr>
          <w:ilvl w:val="0"/>
          <w:numId w:val="7"/>
        </w:numPr>
        <w:tabs>
          <w:tab w:val="left" w:pos="709"/>
        </w:tabs>
        <w:autoSpaceDE w:val="0"/>
        <w:autoSpaceDN w:val="0"/>
        <w:adjustRightInd w:val="0"/>
        <w:ind w:left="426" w:hanging="284"/>
        <w:jc w:val="both"/>
        <w:rPr>
          <w:rFonts w:ascii="Arial" w:hAnsi="Arial" w:cs="Arial"/>
          <w:b/>
          <w:bCs/>
          <w:color w:val="000000" w:themeColor="text1"/>
          <w:sz w:val="12"/>
          <w:szCs w:val="12"/>
        </w:rPr>
      </w:pPr>
      <w:r w:rsidRPr="00C0159E">
        <w:rPr>
          <w:rFonts w:ascii="Arial" w:hAnsi="Arial" w:cs="Arial"/>
          <w:b/>
          <w:bCs/>
          <w:color w:val="000000" w:themeColor="text1"/>
          <w:sz w:val="12"/>
          <w:szCs w:val="12"/>
        </w:rPr>
        <w:t>DISPUTE RESOLUTION, COMPETENT COURT</w:t>
      </w:r>
    </w:p>
    <w:p w14:paraId="49B23090" w14:textId="328AE353" w:rsidR="00134618" w:rsidRPr="00C0159E" w:rsidRDefault="00CE4866" w:rsidP="00134618">
      <w:pPr>
        <w:pStyle w:val="ListParagraph"/>
        <w:numPr>
          <w:ilvl w:val="1"/>
          <w:numId w:val="7"/>
        </w:numPr>
        <w:tabs>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 xml:space="preserve"> The Parties undertake to make all necessary efforts to resolve any disputes and disagreements regarding the delivery of products / goods / services and the interpretation of these General Terms and Conditions in an amicable and peaceful manner.</w:t>
      </w:r>
    </w:p>
    <w:p w14:paraId="53FDCD84" w14:textId="0A071510" w:rsidR="00134618" w:rsidRPr="00C0159E" w:rsidRDefault="00A9625A" w:rsidP="00134618">
      <w:pPr>
        <w:pStyle w:val="ListParagraph"/>
        <w:numPr>
          <w:ilvl w:val="1"/>
          <w:numId w:val="7"/>
        </w:numPr>
        <w:tabs>
          <w:tab w:val="left" w:pos="709"/>
        </w:tabs>
        <w:autoSpaceDE w:val="0"/>
        <w:autoSpaceDN w:val="0"/>
        <w:adjustRightInd w:val="0"/>
        <w:ind w:left="426" w:hanging="284"/>
        <w:jc w:val="both"/>
        <w:rPr>
          <w:rFonts w:ascii="Arial" w:hAnsi="Arial" w:cs="Arial"/>
          <w:color w:val="000000" w:themeColor="text1"/>
          <w:sz w:val="12"/>
          <w:szCs w:val="12"/>
        </w:rPr>
      </w:pPr>
      <w:r w:rsidRPr="00C0159E">
        <w:t xml:space="preserve"> </w:t>
      </w:r>
      <w:r w:rsidRPr="00C0159E">
        <w:rPr>
          <w:rFonts w:ascii="Arial" w:hAnsi="Arial" w:cs="Arial"/>
          <w:color w:val="000000" w:themeColor="text1"/>
          <w:sz w:val="12"/>
          <w:szCs w:val="12"/>
        </w:rPr>
        <w:t xml:space="preserve">Any dispute with </w:t>
      </w:r>
      <w:r w:rsidR="00964054" w:rsidRPr="00C0159E">
        <w:rPr>
          <w:rFonts w:ascii="Arial" w:hAnsi="Arial" w:cs="Arial"/>
          <w:color w:val="000000" w:themeColor="text1"/>
          <w:sz w:val="12"/>
          <w:szCs w:val="12"/>
        </w:rPr>
        <w:t>the Purchaser and/or Customer</w:t>
      </w:r>
      <w:r w:rsidRPr="00C0159E">
        <w:rPr>
          <w:rFonts w:ascii="Arial" w:hAnsi="Arial" w:cs="Arial"/>
          <w:color w:val="000000" w:themeColor="text1"/>
          <w:sz w:val="12"/>
          <w:szCs w:val="12"/>
        </w:rPr>
        <w:t xml:space="preserve"> whose registered office is outside the territory of the Republic of Serbia, will be resolved through arbitration in accordance with the Rules of Permanent Arbitration at the Serbian Chamber of Commerce. The seat for arbitration will be the city of Belgrade, the Republic of Serbia and the arbitration will be conducted in English, the rules of the Vienna Convention will apply. The decision of the arbitration will be final and binding for "UNIPROMET" and the Purchaser and / or Customer.</w:t>
      </w:r>
      <w:r w:rsidR="00964054" w:rsidRPr="00C0159E">
        <w:rPr>
          <w:rFonts w:ascii="Arial" w:hAnsi="Arial" w:cs="Arial"/>
          <w:color w:val="000000" w:themeColor="text1"/>
          <w:sz w:val="12"/>
          <w:szCs w:val="12"/>
        </w:rPr>
        <w:t xml:space="preserve"> </w:t>
      </w:r>
    </w:p>
    <w:p w14:paraId="4AC22C8D" w14:textId="7D0E10D4" w:rsidR="00134618" w:rsidRPr="00C0159E" w:rsidRDefault="00C82C96" w:rsidP="00134618">
      <w:pPr>
        <w:pStyle w:val="ListParagraph"/>
        <w:numPr>
          <w:ilvl w:val="1"/>
          <w:numId w:val="7"/>
        </w:numPr>
        <w:tabs>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 xml:space="preserve">Any dispute with </w:t>
      </w:r>
      <w:r w:rsidR="001C503B" w:rsidRPr="00C0159E">
        <w:rPr>
          <w:rFonts w:ascii="Arial" w:hAnsi="Arial" w:cs="Arial"/>
          <w:color w:val="000000" w:themeColor="text1"/>
          <w:sz w:val="12"/>
          <w:szCs w:val="12"/>
        </w:rPr>
        <w:t>the Purchaser and/or Customer</w:t>
      </w:r>
      <w:r w:rsidRPr="00C0159E">
        <w:rPr>
          <w:rFonts w:ascii="Arial" w:hAnsi="Arial" w:cs="Arial"/>
          <w:color w:val="000000" w:themeColor="text1"/>
          <w:sz w:val="12"/>
          <w:szCs w:val="12"/>
        </w:rPr>
        <w:t xml:space="preserve"> whose registered office is in the territory of the Republic of Serbia shall be settled before the Commercial Court in Čačak. Anything </w:t>
      </w:r>
      <w:r w:rsidR="00540AE3" w:rsidRPr="00C0159E">
        <w:rPr>
          <w:rFonts w:ascii="Arial" w:hAnsi="Arial" w:cs="Arial"/>
          <w:color w:val="000000" w:themeColor="text1"/>
          <w:sz w:val="12"/>
          <w:szCs w:val="12"/>
        </w:rPr>
        <w:t xml:space="preserve">that is note defined </w:t>
      </w:r>
      <w:r w:rsidRPr="00C0159E">
        <w:rPr>
          <w:rFonts w:ascii="Arial" w:hAnsi="Arial" w:cs="Arial"/>
          <w:color w:val="000000" w:themeColor="text1"/>
          <w:sz w:val="12"/>
          <w:szCs w:val="12"/>
        </w:rPr>
        <w:t xml:space="preserve">in these </w:t>
      </w:r>
      <w:r w:rsidR="00540AE3" w:rsidRPr="00C0159E">
        <w:rPr>
          <w:rFonts w:ascii="Arial" w:hAnsi="Arial" w:cs="Arial"/>
          <w:color w:val="000000" w:themeColor="text1"/>
          <w:sz w:val="12"/>
          <w:szCs w:val="12"/>
        </w:rPr>
        <w:t xml:space="preserve">General Conditions </w:t>
      </w:r>
      <w:r w:rsidRPr="00C0159E">
        <w:rPr>
          <w:rFonts w:ascii="Arial" w:hAnsi="Arial" w:cs="Arial"/>
          <w:color w:val="000000" w:themeColor="text1"/>
          <w:sz w:val="12"/>
          <w:szCs w:val="12"/>
        </w:rPr>
        <w:t xml:space="preserve">shall be governed by the provisions of the </w:t>
      </w:r>
      <w:r w:rsidR="00084EE5" w:rsidRPr="00C0159E">
        <w:rPr>
          <w:rFonts w:ascii="Arial" w:hAnsi="Arial" w:cs="Arial"/>
          <w:color w:val="000000" w:themeColor="text1"/>
          <w:sz w:val="12"/>
          <w:szCs w:val="12"/>
        </w:rPr>
        <w:t>THE LAW OF CONTRACT AND TORTS (</w:t>
      </w:r>
      <w:r w:rsidR="004A1648" w:rsidRPr="00C0159E">
        <w:rPr>
          <w:rFonts w:ascii="Arial" w:hAnsi="Arial" w:cs="Arial"/>
          <w:color w:val="000000" w:themeColor="text1"/>
          <w:sz w:val="12"/>
          <w:szCs w:val="12"/>
        </w:rPr>
        <w:t>"Sl. list SFRJ", br. 29/78, 39/85, 45/89 - odluka USJ i 57/89, "Sl. list SRJ", br. 31/93, "Sl. list SCG", br. 1/2003 - Ustavna povelja i "Sl. glasnik RS", br. 18/2020</w:t>
      </w:r>
      <w:r w:rsidR="00084EE5" w:rsidRPr="00C0159E">
        <w:rPr>
          <w:rFonts w:ascii="Arial" w:hAnsi="Arial" w:cs="Arial"/>
          <w:color w:val="000000" w:themeColor="text1"/>
          <w:sz w:val="12"/>
          <w:szCs w:val="12"/>
        </w:rPr>
        <w:t>)</w:t>
      </w:r>
      <w:r w:rsidR="004A1648" w:rsidRPr="00C0159E">
        <w:rPr>
          <w:rFonts w:ascii="Arial" w:hAnsi="Arial" w:cs="Arial"/>
          <w:color w:val="000000" w:themeColor="text1"/>
          <w:sz w:val="12"/>
          <w:szCs w:val="12"/>
        </w:rPr>
        <w:t xml:space="preserve"> </w:t>
      </w:r>
      <w:r w:rsidRPr="00C0159E">
        <w:rPr>
          <w:rFonts w:ascii="Arial" w:hAnsi="Arial" w:cs="Arial"/>
          <w:color w:val="000000" w:themeColor="text1"/>
          <w:sz w:val="12"/>
          <w:szCs w:val="12"/>
        </w:rPr>
        <w:t>and other positive regulations.</w:t>
      </w:r>
      <w:r w:rsidR="001C503B" w:rsidRPr="00C0159E">
        <w:rPr>
          <w:rFonts w:ascii="Arial" w:hAnsi="Arial" w:cs="Arial"/>
          <w:color w:val="000000" w:themeColor="text1"/>
          <w:sz w:val="12"/>
          <w:szCs w:val="12"/>
        </w:rPr>
        <w:t xml:space="preserve"> </w:t>
      </w:r>
    </w:p>
    <w:p w14:paraId="76EB8D53" w14:textId="16008B60" w:rsidR="00FE4022" w:rsidRPr="00C0159E" w:rsidRDefault="000F5B05" w:rsidP="00113EC3">
      <w:pPr>
        <w:pStyle w:val="ListParagraph"/>
        <w:numPr>
          <w:ilvl w:val="0"/>
          <w:numId w:val="7"/>
        </w:numPr>
        <w:tabs>
          <w:tab w:val="left" w:pos="709"/>
        </w:tabs>
        <w:autoSpaceDE w:val="0"/>
        <w:autoSpaceDN w:val="0"/>
        <w:adjustRightInd w:val="0"/>
        <w:ind w:left="426" w:hanging="284"/>
        <w:jc w:val="both"/>
        <w:rPr>
          <w:rFonts w:ascii="Arial" w:hAnsi="Arial" w:cs="Arial"/>
          <w:b/>
          <w:bCs/>
          <w:color w:val="000000" w:themeColor="text1"/>
          <w:sz w:val="12"/>
          <w:szCs w:val="12"/>
        </w:rPr>
      </w:pPr>
      <w:r w:rsidRPr="00C0159E">
        <w:rPr>
          <w:rFonts w:ascii="Arial" w:hAnsi="Arial" w:cs="Arial"/>
          <w:b/>
          <w:bCs/>
          <w:color w:val="000000" w:themeColor="text1"/>
          <w:sz w:val="12"/>
          <w:szCs w:val="12"/>
        </w:rPr>
        <w:t>AGREEMENT OF</w:t>
      </w:r>
      <w:r w:rsidR="005A638E" w:rsidRPr="00C0159E">
        <w:rPr>
          <w:rFonts w:ascii="Arial" w:hAnsi="Arial" w:cs="Arial"/>
          <w:b/>
          <w:bCs/>
          <w:color w:val="000000" w:themeColor="text1"/>
          <w:sz w:val="12"/>
          <w:szCs w:val="12"/>
        </w:rPr>
        <w:t xml:space="preserve"> SALE</w:t>
      </w:r>
      <w:r w:rsidRPr="00C0159E">
        <w:rPr>
          <w:rFonts w:ascii="Arial" w:hAnsi="Arial" w:cs="Arial"/>
          <w:b/>
          <w:bCs/>
          <w:color w:val="000000" w:themeColor="text1"/>
          <w:sz w:val="12"/>
          <w:szCs w:val="12"/>
        </w:rPr>
        <w:t xml:space="preserve">S </w:t>
      </w:r>
      <w:r w:rsidR="005A638E" w:rsidRPr="00C0159E">
        <w:rPr>
          <w:rFonts w:ascii="Arial" w:hAnsi="Arial" w:cs="Arial"/>
          <w:b/>
          <w:bCs/>
          <w:color w:val="000000" w:themeColor="text1"/>
          <w:sz w:val="12"/>
          <w:szCs w:val="12"/>
        </w:rPr>
        <w:t xml:space="preserve"> AND GENERAL TERMS</w:t>
      </w:r>
    </w:p>
    <w:p w14:paraId="343F48F9" w14:textId="7A2D48AC" w:rsidR="00BD3583" w:rsidRPr="00C0159E" w:rsidRDefault="000F5B05" w:rsidP="00113EC3">
      <w:pPr>
        <w:pStyle w:val="ListParagraph"/>
        <w:numPr>
          <w:ilvl w:val="1"/>
          <w:numId w:val="7"/>
        </w:numPr>
        <w:tabs>
          <w:tab w:val="left" w:pos="709"/>
        </w:tabs>
        <w:autoSpaceDE w:val="0"/>
        <w:autoSpaceDN w:val="0"/>
        <w:adjustRightInd w:val="0"/>
        <w:ind w:left="426" w:hanging="284"/>
        <w:jc w:val="both"/>
        <w:rPr>
          <w:rFonts w:ascii="Arial" w:hAnsi="Arial" w:cs="Arial"/>
          <w:color w:val="000000" w:themeColor="text1"/>
          <w:sz w:val="12"/>
          <w:szCs w:val="12"/>
        </w:rPr>
      </w:pPr>
      <w:r w:rsidRPr="00C0159E">
        <w:rPr>
          <w:rFonts w:ascii="Arial" w:hAnsi="Arial" w:cs="Arial"/>
          <w:color w:val="000000" w:themeColor="text1"/>
          <w:sz w:val="12"/>
          <w:szCs w:val="12"/>
        </w:rPr>
        <w:t>If</w:t>
      </w:r>
      <w:r w:rsidR="008A6BBC" w:rsidRPr="00C0159E">
        <w:rPr>
          <w:rFonts w:ascii="Arial" w:hAnsi="Arial" w:cs="Arial"/>
          <w:color w:val="000000" w:themeColor="text1"/>
          <w:sz w:val="12"/>
          <w:szCs w:val="12"/>
        </w:rPr>
        <w:t xml:space="preserve"> "UNIPROMET" and</w:t>
      </w:r>
      <w:r w:rsidRPr="00C0159E">
        <w:rPr>
          <w:rFonts w:ascii="Arial" w:hAnsi="Arial" w:cs="Arial"/>
          <w:color w:val="000000" w:themeColor="text1"/>
          <w:sz w:val="12"/>
          <w:szCs w:val="12"/>
        </w:rPr>
        <w:t xml:space="preserve"> the </w:t>
      </w:r>
      <w:r w:rsidR="008A6BBC" w:rsidRPr="00C0159E">
        <w:rPr>
          <w:rFonts w:ascii="Arial" w:hAnsi="Arial" w:cs="Arial"/>
          <w:color w:val="000000" w:themeColor="text1"/>
          <w:sz w:val="12"/>
          <w:szCs w:val="12"/>
        </w:rPr>
        <w:t>Purchaser</w:t>
      </w:r>
      <w:r w:rsidRPr="00C0159E">
        <w:rPr>
          <w:rFonts w:ascii="Arial" w:hAnsi="Arial" w:cs="Arial"/>
          <w:color w:val="000000" w:themeColor="text1"/>
          <w:sz w:val="12"/>
          <w:szCs w:val="12"/>
        </w:rPr>
        <w:t xml:space="preserve"> and/or Customer conclude a special Agreement of </w:t>
      </w:r>
      <w:r w:rsidR="008A6BBC" w:rsidRPr="00C0159E">
        <w:rPr>
          <w:rFonts w:ascii="Arial" w:hAnsi="Arial" w:cs="Arial"/>
          <w:color w:val="000000" w:themeColor="text1"/>
          <w:sz w:val="12"/>
          <w:szCs w:val="12"/>
        </w:rPr>
        <w:t>sale</w:t>
      </w:r>
      <w:r w:rsidRPr="00C0159E">
        <w:rPr>
          <w:rFonts w:ascii="Arial" w:hAnsi="Arial" w:cs="Arial"/>
          <w:color w:val="000000" w:themeColor="text1"/>
          <w:sz w:val="12"/>
          <w:szCs w:val="12"/>
        </w:rPr>
        <w:t>s of products/goods/</w:t>
      </w:r>
      <w:r w:rsidR="008A6BBC" w:rsidRPr="00C0159E">
        <w:rPr>
          <w:rFonts w:ascii="Arial" w:hAnsi="Arial" w:cs="Arial"/>
          <w:color w:val="000000" w:themeColor="text1"/>
          <w:sz w:val="12"/>
          <w:szCs w:val="12"/>
        </w:rPr>
        <w:t xml:space="preserve">services, </w:t>
      </w:r>
      <w:r w:rsidR="00176F31" w:rsidRPr="00C0159E">
        <w:rPr>
          <w:rFonts w:ascii="Arial" w:hAnsi="Arial" w:cs="Arial"/>
          <w:color w:val="000000" w:themeColor="text1"/>
          <w:sz w:val="12"/>
          <w:szCs w:val="12"/>
        </w:rPr>
        <w:t xml:space="preserve">General Conditions </w:t>
      </w:r>
      <w:r w:rsidR="008A6BBC" w:rsidRPr="00C0159E">
        <w:rPr>
          <w:rFonts w:ascii="Arial" w:hAnsi="Arial" w:cs="Arial"/>
          <w:color w:val="000000" w:themeColor="text1"/>
          <w:sz w:val="12"/>
          <w:szCs w:val="12"/>
        </w:rPr>
        <w:t>are an integral part of the Agreement.</w:t>
      </w:r>
    </w:p>
    <w:p w14:paraId="13433E79" w14:textId="36D20F76" w:rsidR="00134618" w:rsidRPr="00C0159E" w:rsidRDefault="00176F31" w:rsidP="00134618">
      <w:pPr>
        <w:pStyle w:val="ListParagraph"/>
        <w:numPr>
          <w:ilvl w:val="1"/>
          <w:numId w:val="7"/>
        </w:numPr>
        <w:tabs>
          <w:tab w:val="left" w:pos="709"/>
        </w:tabs>
        <w:autoSpaceDE w:val="0"/>
        <w:autoSpaceDN w:val="0"/>
        <w:adjustRightInd w:val="0"/>
        <w:ind w:left="426" w:hanging="284"/>
        <w:jc w:val="both"/>
        <w:rPr>
          <w:rFonts w:ascii="Arial" w:hAnsi="Arial" w:cs="Arial"/>
          <w:color w:val="000000" w:themeColor="text1"/>
          <w:sz w:val="20"/>
          <w:szCs w:val="20"/>
        </w:rPr>
      </w:pPr>
      <w:r w:rsidRPr="00C0159E">
        <w:rPr>
          <w:rFonts w:ascii="Arial" w:hAnsi="Arial" w:cs="Arial"/>
          <w:color w:val="000000" w:themeColor="text1"/>
          <w:sz w:val="12"/>
          <w:szCs w:val="12"/>
        </w:rPr>
        <w:t>I</w:t>
      </w:r>
      <w:r w:rsidR="00B70032" w:rsidRPr="00C0159E">
        <w:rPr>
          <w:rFonts w:ascii="Arial" w:hAnsi="Arial" w:cs="Arial"/>
          <w:color w:val="000000" w:themeColor="text1"/>
          <w:sz w:val="12"/>
          <w:szCs w:val="12"/>
        </w:rPr>
        <w:t xml:space="preserve">n the event of a difference in the provisions of the </w:t>
      </w:r>
      <w:r w:rsidRPr="00C0159E">
        <w:rPr>
          <w:rFonts w:ascii="Arial" w:hAnsi="Arial" w:cs="Arial"/>
          <w:color w:val="000000" w:themeColor="text1"/>
          <w:sz w:val="12"/>
          <w:szCs w:val="12"/>
        </w:rPr>
        <w:t xml:space="preserve">General Conditions </w:t>
      </w:r>
      <w:r w:rsidR="00B70032" w:rsidRPr="00C0159E">
        <w:rPr>
          <w:rFonts w:ascii="Arial" w:hAnsi="Arial" w:cs="Arial"/>
          <w:color w:val="000000" w:themeColor="text1"/>
          <w:sz w:val="12"/>
          <w:szCs w:val="12"/>
        </w:rPr>
        <w:t xml:space="preserve">and the provisions of the </w:t>
      </w:r>
      <w:r w:rsidR="00105380" w:rsidRPr="00C0159E">
        <w:rPr>
          <w:rFonts w:ascii="Arial" w:hAnsi="Arial" w:cs="Arial"/>
          <w:color w:val="000000" w:themeColor="text1"/>
          <w:sz w:val="12"/>
          <w:szCs w:val="12"/>
        </w:rPr>
        <w:t xml:space="preserve">sales </w:t>
      </w:r>
      <w:r w:rsidR="00FD69D4" w:rsidRPr="00C0159E">
        <w:rPr>
          <w:rFonts w:ascii="Arial" w:hAnsi="Arial" w:cs="Arial"/>
          <w:color w:val="000000" w:themeColor="text1"/>
          <w:sz w:val="12"/>
          <w:szCs w:val="12"/>
        </w:rPr>
        <w:t>a</w:t>
      </w:r>
      <w:r w:rsidR="00B70032" w:rsidRPr="00C0159E">
        <w:rPr>
          <w:rFonts w:ascii="Arial" w:hAnsi="Arial" w:cs="Arial"/>
          <w:color w:val="000000" w:themeColor="text1"/>
          <w:sz w:val="12"/>
          <w:szCs w:val="12"/>
        </w:rPr>
        <w:t xml:space="preserve">greement, the provisions of the concluded </w:t>
      </w:r>
      <w:r w:rsidR="00FD69D4" w:rsidRPr="00C0159E">
        <w:rPr>
          <w:rFonts w:ascii="Arial" w:hAnsi="Arial" w:cs="Arial"/>
          <w:color w:val="000000" w:themeColor="text1"/>
          <w:sz w:val="12"/>
          <w:szCs w:val="12"/>
        </w:rPr>
        <w:t>s</w:t>
      </w:r>
      <w:r w:rsidR="00B70032" w:rsidRPr="00C0159E">
        <w:rPr>
          <w:rFonts w:ascii="Arial" w:hAnsi="Arial" w:cs="Arial"/>
          <w:color w:val="000000" w:themeColor="text1"/>
          <w:sz w:val="12"/>
          <w:szCs w:val="12"/>
        </w:rPr>
        <w:t xml:space="preserve">ales </w:t>
      </w:r>
      <w:r w:rsidR="00FD69D4" w:rsidRPr="00C0159E">
        <w:rPr>
          <w:rFonts w:ascii="Arial" w:hAnsi="Arial" w:cs="Arial"/>
          <w:color w:val="000000" w:themeColor="text1"/>
          <w:sz w:val="12"/>
          <w:szCs w:val="12"/>
        </w:rPr>
        <w:t>a</w:t>
      </w:r>
      <w:r w:rsidR="00B70032" w:rsidRPr="00C0159E">
        <w:rPr>
          <w:rFonts w:ascii="Arial" w:hAnsi="Arial" w:cs="Arial"/>
          <w:color w:val="000000" w:themeColor="text1"/>
          <w:sz w:val="12"/>
          <w:szCs w:val="12"/>
        </w:rPr>
        <w:t xml:space="preserve">greement shall apply. In the event that any provision or part of the </w:t>
      </w:r>
      <w:r w:rsidR="006F7EAE" w:rsidRPr="00C0159E">
        <w:rPr>
          <w:rFonts w:ascii="Arial" w:hAnsi="Arial" w:cs="Arial"/>
          <w:color w:val="000000" w:themeColor="text1"/>
          <w:sz w:val="12"/>
          <w:szCs w:val="12"/>
        </w:rPr>
        <w:t xml:space="preserve">General Conditions </w:t>
      </w:r>
      <w:r w:rsidR="00B70032" w:rsidRPr="00C0159E">
        <w:rPr>
          <w:rFonts w:ascii="Arial" w:hAnsi="Arial" w:cs="Arial"/>
          <w:color w:val="000000" w:themeColor="text1"/>
          <w:sz w:val="12"/>
          <w:szCs w:val="12"/>
        </w:rPr>
        <w:t xml:space="preserve">is found to be in any way invalid or otherwise inapplicable, that fact shall not affect the remaining part of that provision or other provisions of the </w:t>
      </w:r>
      <w:r w:rsidR="006F7EAE" w:rsidRPr="00C0159E">
        <w:rPr>
          <w:rFonts w:ascii="Arial" w:hAnsi="Arial" w:cs="Arial"/>
          <w:color w:val="000000" w:themeColor="text1"/>
          <w:sz w:val="12"/>
          <w:szCs w:val="12"/>
        </w:rPr>
        <w:t>General Conditions</w:t>
      </w:r>
      <w:r w:rsidR="00B70032" w:rsidRPr="00C0159E">
        <w:rPr>
          <w:rFonts w:ascii="Arial" w:hAnsi="Arial" w:cs="Arial"/>
          <w:color w:val="000000" w:themeColor="text1"/>
          <w:sz w:val="12"/>
          <w:szCs w:val="12"/>
        </w:rPr>
        <w:t>.</w:t>
      </w:r>
      <w:r w:rsidRPr="00C0159E">
        <w:rPr>
          <w:rFonts w:ascii="Arial" w:hAnsi="Arial" w:cs="Arial"/>
          <w:color w:val="000000" w:themeColor="text1"/>
          <w:sz w:val="12"/>
          <w:szCs w:val="12"/>
        </w:rPr>
        <w:t xml:space="preserve"> </w:t>
      </w:r>
    </w:p>
    <w:p w14:paraId="6ED193A1" w14:textId="2C4CA42E" w:rsidR="0085169D" w:rsidRPr="00C0159E" w:rsidRDefault="0085169D" w:rsidP="00134618">
      <w:pPr>
        <w:pStyle w:val="ListParagraph"/>
        <w:tabs>
          <w:tab w:val="left" w:pos="709"/>
        </w:tabs>
        <w:autoSpaceDE w:val="0"/>
        <w:autoSpaceDN w:val="0"/>
        <w:adjustRightInd w:val="0"/>
        <w:ind w:left="426"/>
        <w:jc w:val="both"/>
        <w:rPr>
          <w:rFonts w:ascii="Arial" w:hAnsi="Arial" w:cs="Arial"/>
          <w:color w:val="000000" w:themeColor="text1"/>
          <w:sz w:val="20"/>
          <w:szCs w:val="20"/>
        </w:rPr>
      </w:pPr>
    </w:p>
    <w:sectPr w:rsidR="0085169D" w:rsidRPr="00C0159E" w:rsidSect="00113EC3">
      <w:headerReference w:type="default" r:id="rId11"/>
      <w:footerReference w:type="default" r:id="rId12"/>
      <w:pgSz w:w="11906" w:h="16838"/>
      <w:pgMar w:top="0" w:right="424" w:bottom="284" w:left="284" w:header="41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E627" w14:textId="77777777" w:rsidR="00A84A1D" w:rsidRDefault="00A84A1D" w:rsidP="007A709A">
      <w:pPr>
        <w:spacing w:after="0" w:line="240" w:lineRule="auto"/>
      </w:pPr>
      <w:r>
        <w:separator/>
      </w:r>
    </w:p>
  </w:endnote>
  <w:endnote w:type="continuationSeparator" w:id="0">
    <w:p w14:paraId="4C8470F7" w14:textId="77777777" w:rsidR="00A84A1D" w:rsidRDefault="00A84A1D" w:rsidP="007A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emensSans-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248222"/>
      <w:docPartObj>
        <w:docPartGallery w:val="Page Numbers (Bottom of Page)"/>
        <w:docPartUnique/>
      </w:docPartObj>
    </w:sdtPr>
    <w:sdtEndPr>
      <w:rPr>
        <w:rFonts w:ascii="Arial" w:hAnsi="Arial" w:cs="Arial"/>
        <w:sz w:val="12"/>
        <w:szCs w:val="12"/>
      </w:rPr>
    </w:sdtEndPr>
    <w:sdtContent>
      <w:p w14:paraId="10FB9D3B" w14:textId="61159662" w:rsidR="0070768D" w:rsidRPr="007A709A" w:rsidRDefault="0070768D">
        <w:pPr>
          <w:pStyle w:val="Footer"/>
          <w:jc w:val="center"/>
          <w:rPr>
            <w:rFonts w:ascii="Arial" w:hAnsi="Arial" w:cs="Arial"/>
            <w:sz w:val="12"/>
            <w:szCs w:val="12"/>
          </w:rPr>
        </w:pPr>
        <w:r w:rsidRPr="007A709A">
          <w:rPr>
            <w:rFonts w:ascii="Arial" w:hAnsi="Arial" w:cs="Arial"/>
            <w:sz w:val="12"/>
            <w:szCs w:val="12"/>
          </w:rPr>
          <w:fldChar w:fldCharType="begin"/>
        </w:r>
        <w:r w:rsidRPr="007A709A">
          <w:rPr>
            <w:rFonts w:ascii="Arial" w:hAnsi="Arial" w:cs="Arial"/>
            <w:sz w:val="12"/>
            <w:szCs w:val="12"/>
          </w:rPr>
          <w:instrText>PAGE   \* MERGEFORMAT</w:instrText>
        </w:r>
        <w:r w:rsidRPr="007A709A">
          <w:rPr>
            <w:rFonts w:ascii="Arial" w:hAnsi="Arial" w:cs="Arial"/>
            <w:sz w:val="12"/>
            <w:szCs w:val="12"/>
          </w:rPr>
          <w:fldChar w:fldCharType="separate"/>
        </w:r>
        <w:r w:rsidR="00134618">
          <w:rPr>
            <w:rFonts w:ascii="Arial" w:hAnsi="Arial" w:cs="Arial"/>
            <w:noProof/>
            <w:sz w:val="12"/>
            <w:szCs w:val="12"/>
          </w:rPr>
          <w:t>2</w:t>
        </w:r>
        <w:r w:rsidRPr="007A709A">
          <w:rPr>
            <w:rFonts w:ascii="Arial" w:hAnsi="Arial" w:cs="Arial"/>
            <w:sz w:val="12"/>
            <w:szCs w:val="12"/>
          </w:rPr>
          <w:fldChar w:fldCharType="end"/>
        </w:r>
      </w:p>
    </w:sdtContent>
  </w:sdt>
  <w:p w14:paraId="0FFB7A00" w14:textId="77777777" w:rsidR="0070768D" w:rsidRDefault="0070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06A99" w14:textId="77777777" w:rsidR="00A84A1D" w:rsidRDefault="00A84A1D" w:rsidP="007A709A">
      <w:pPr>
        <w:spacing w:after="0" w:line="240" w:lineRule="auto"/>
      </w:pPr>
      <w:r>
        <w:separator/>
      </w:r>
    </w:p>
  </w:footnote>
  <w:footnote w:type="continuationSeparator" w:id="0">
    <w:p w14:paraId="25353D90" w14:textId="77777777" w:rsidR="00A84A1D" w:rsidRDefault="00A84A1D" w:rsidP="007A7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8C2A" w14:textId="76AAAB79" w:rsidR="0070768D" w:rsidRDefault="0070768D" w:rsidP="00D104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792C"/>
    <w:multiLevelType w:val="multilevel"/>
    <w:tmpl w:val="A672EB62"/>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DA0E45"/>
    <w:multiLevelType w:val="hybridMultilevel"/>
    <w:tmpl w:val="2E9EC76A"/>
    <w:lvl w:ilvl="0" w:tplc="241A000D">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0A631A6C"/>
    <w:multiLevelType w:val="multilevel"/>
    <w:tmpl w:val="BB6EEB14"/>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162095"/>
    <w:multiLevelType w:val="hybridMultilevel"/>
    <w:tmpl w:val="5E9874D2"/>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EF62AC6"/>
    <w:multiLevelType w:val="multilevel"/>
    <w:tmpl w:val="775CAA46"/>
    <w:lvl w:ilvl="0">
      <w:start w:val="14"/>
      <w:numFmt w:val="decimal"/>
      <w:lvlText w:val="%1."/>
      <w:lvlJc w:val="left"/>
      <w:pPr>
        <w:ind w:left="516" w:hanging="516"/>
      </w:pPr>
      <w:rPr>
        <w:rFonts w:hint="default"/>
      </w:rPr>
    </w:lvl>
    <w:lvl w:ilvl="1">
      <w:start w:val="10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D339F2"/>
    <w:multiLevelType w:val="hybridMultilevel"/>
    <w:tmpl w:val="6A62B3F0"/>
    <w:lvl w:ilvl="0" w:tplc="A4782C7C">
      <w:start w:val="3"/>
      <w:numFmt w:val="bullet"/>
      <w:lvlText w:val="-"/>
      <w:lvlJc w:val="left"/>
      <w:pPr>
        <w:ind w:left="1425" w:hanging="705"/>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10287A7A"/>
    <w:multiLevelType w:val="hybridMultilevel"/>
    <w:tmpl w:val="EA0093CC"/>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12E4843"/>
    <w:multiLevelType w:val="hybridMultilevel"/>
    <w:tmpl w:val="0F2E966E"/>
    <w:lvl w:ilvl="0" w:tplc="A4782C7C">
      <w:start w:val="3"/>
      <w:numFmt w:val="bullet"/>
      <w:lvlText w:val="-"/>
      <w:lvlJc w:val="left"/>
      <w:pPr>
        <w:ind w:left="720" w:hanging="360"/>
      </w:pPr>
      <w:rPr>
        <w:rFonts w:ascii="Arial" w:eastAsia="Calibri" w:hAnsi="Arial" w:cs="Aria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130569F4"/>
    <w:multiLevelType w:val="hybridMultilevel"/>
    <w:tmpl w:val="0F709FAC"/>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5D41BE6"/>
    <w:multiLevelType w:val="hybridMultilevel"/>
    <w:tmpl w:val="FDDA54E8"/>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7C81894"/>
    <w:multiLevelType w:val="hybridMultilevel"/>
    <w:tmpl w:val="2E94392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18EB3188"/>
    <w:multiLevelType w:val="hybridMultilevel"/>
    <w:tmpl w:val="F806BE3A"/>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BF7011D"/>
    <w:multiLevelType w:val="multilevel"/>
    <w:tmpl w:val="A672EB62"/>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CA4F1A"/>
    <w:multiLevelType w:val="hybridMultilevel"/>
    <w:tmpl w:val="E02A4C70"/>
    <w:lvl w:ilvl="0" w:tplc="3D928AF2">
      <w:start w:val="4"/>
      <w:numFmt w:val="bullet"/>
      <w:lvlText w:val="-"/>
      <w:lvlJc w:val="left"/>
      <w:pPr>
        <w:ind w:left="1505" w:hanging="360"/>
      </w:pPr>
      <w:rPr>
        <w:rFonts w:ascii="Arial" w:eastAsia="Calibri" w:hAnsi="Arial" w:cs="Arial" w:hint="default"/>
      </w:rPr>
    </w:lvl>
    <w:lvl w:ilvl="1" w:tplc="241A0003" w:tentative="1">
      <w:start w:val="1"/>
      <w:numFmt w:val="bullet"/>
      <w:lvlText w:val="o"/>
      <w:lvlJc w:val="left"/>
      <w:pPr>
        <w:ind w:left="2225" w:hanging="360"/>
      </w:pPr>
      <w:rPr>
        <w:rFonts w:ascii="Courier New" w:hAnsi="Courier New" w:cs="Courier New" w:hint="default"/>
      </w:rPr>
    </w:lvl>
    <w:lvl w:ilvl="2" w:tplc="241A0005" w:tentative="1">
      <w:start w:val="1"/>
      <w:numFmt w:val="bullet"/>
      <w:lvlText w:val=""/>
      <w:lvlJc w:val="left"/>
      <w:pPr>
        <w:ind w:left="2945" w:hanging="360"/>
      </w:pPr>
      <w:rPr>
        <w:rFonts w:ascii="Wingdings" w:hAnsi="Wingdings" w:hint="default"/>
      </w:rPr>
    </w:lvl>
    <w:lvl w:ilvl="3" w:tplc="241A0001" w:tentative="1">
      <w:start w:val="1"/>
      <w:numFmt w:val="bullet"/>
      <w:lvlText w:val=""/>
      <w:lvlJc w:val="left"/>
      <w:pPr>
        <w:ind w:left="3665" w:hanging="360"/>
      </w:pPr>
      <w:rPr>
        <w:rFonts w:ascii="Symbol" w:hAnsi="Symbol" w:hint="default"/>
      </w:rPr>
    </w:lvl>
    <w:lvl w:ilvl="4" w:tplc="241A0003" w:tentative="1">
      <w:start w:val="1"/>
      <w:numFmt w:val="bullet"/>
      <w:lvlText w:val="o"/>
      <w:lvlJc w:val="left"/>
      <w:pPr>
        <w:ind w:left="4385" w:hanging="360"/>
      </w:pPr>
      <w:rPr>
        <w:rFonts w:ascii="Courier New" w:hAnsi="Courier New" w:cs="Courier New" w:hint="default"/>
      </w:rPr>
    </w:lvl>
    <w:lvl w:ilvl="5" w:tplc="241A0005" w:tentative="1">
      <w:start w:val="1"/>
      <w:numFmt w:val="bullet"/>
      <w:lvlText w:val=""/>
      <w:lvlJc w:val="left"/>
      <w:pPr>
        <w:ind w:left="5105" w:hanging="360"/>
      </w:pPr>
      <w:rPr>
        <w:rFonts w:ascii="Wingdings" w:hAnsi="Wingdings" w:hint="default"/>
      </w:rPr>
    </w:lvl>
    <w:lvl w:ilvl="6" w:tplc="241A0001" w:tentative="1">
      <w:start w:val="1"/>
      <w:numFmt w:val="bullet"/>
      <w:lvlText w:val=""/>
      <w:lvlJc w:val="left"/>
      <w:pPr>
        <w:ind w:left="5825" w:hanging="360"/>
      </w:pPr>
      <w:rPr>
        <w:rFonts w:ascii="Symbol" w:hAnsi="Symbol" w:hint="default"/>
      </w:rPr>
    </w:lvl>
    <w:lvl w:ilvl="7" w:tplc="241A0003" w:tentative="1">
      <w:start w:val="1"/>
      <w:numFmt w:val="bullet"/>
      <w:lvlText w:val="o"/>
      <w:lvlJc w:val="left"/>
      <w:pPr>
        <w:ind w:left="6545" w:hanging="360"/>
      </w:pPr>
      <w:rPr>
        <w:rFonts w:ascii="Courier New" w:hAnsi="Courier New" w:cs="Courier New" w:hint="default"/>
      </w:rPr>
    </w:lvl>
    <w:lvl w:ilvl="8" w:tplc="241A0005" w:tentative="1">
      <w:start w:val="1"/>
      <w:numFmt w:val="bullet"/>
      <w:lvlText w:val=""/>
      <w:lvlJc w:val="left"/>
      <w:pPr>
        <w:ind w:left="7265" w:hanging="360"/>
      </w:pPr>
      <w:rPr>
        <w:rFonts w:ascii="Wingdings" w:hAnsi="Wingdings" w:hint="default"/>
      </w:rPr>
    </w:lvl>
  </w:abstractNum>
  <w:abstractNum w:abstractNumId="14" w15:restartNumberingAfterBreak="0">
    <w:nsid w:val="24F038B8"/>
    <w:multiLevelType w:val="hybridMultilevel"/>
    <w:tmpl w:val="6F4661E6"/>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71F0204"/>
    <w:multiLevelType w:val="multilevel"/>
    <w:tmpl w:val="240C2BF0"/>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0B14AC"/>
    <w:multiLevelType w:val="hybridMultilevel"/>
    <w:tmpl w:val="75083EA0"/>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AC86E0E"/>
    <w:multiLevelType w:val="hybridMultilevel"/>
    <w:tmpl w:val="9CEED752"/>
    <w:lvl w:ilvl="0" w:tplc="241A000B">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cs="Wingdings" w:hint="default"/>
      </w:rPr>
    </w:lvl>
    <w:lvl w:ilvl="3" w:tplc="241A0001" w:tentative="1">
      <w:start w:val="1"/>
      <w:numFmt w:val="bullet"/>
      <w:lvlText w:val=""/>
      <w:lvlJc w:val="left"/>
      <w:pPr>
        <w:ind w:left="3164" w:hanging="360"/>
      </w:pPr>
      <w:rPr>
        <w:rFonts w:ascii="Symbol" w:hAnsi="Symbol" w:cs="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cs="Wingdings" w:hint="default"/>
      </w:rPr>
    </w:lvl>
    <w:lvl w:ilvl="6" w:tplc="241A0001" w:tentative="1">
      <w:start w:val="1"/>
      <w:numFmt w:val="bullet"/>
      <w:lvlText w:val=""/>
      <w:lvlJc w:val="left"/>
      <w:pPr>
        <w:ind w:left="5324" w:hanging="360"/>
      </w:pPr>
      <w:rPr>
        <w:rFonts w:ascii="Symbol" w:hAnsi="Symbol" w:cs="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cs="Wingdings" w:hint="default"/>
      </w:rPr>
    </w:lvl>
  </w:abstractNum>
  <w:abstractNum w:abstractNumId="18" w15:restartNumberingAfterBreak="0">
    <w:nsid w:val="2BCC60EE"/>
    <w:multiLevelType w:val="multilevel"/>
    <w:tmpl w:val="8850FA70"/>
    <w:lvl w:ilvl="0">
      <w:start w:val="14"/>
      <w:numFmt w:val="decimal"/>
      <w:lvlText w:val="%1."/>
      <w:lvlJc w:val="left"/>
      <w:pPr>
        <w:ind w:left="360" w:hanging="360"/>
      </w:pPr>
      <w:rPr>
        <w:rFonts w:hint="default"/>
      </w:rPr>
    </w:lvl>
    <w:lvl w:ilvl="1">
      <w:start w:val="3"/>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3860" w:hanging="72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575" w:hanging="1080"/>
      </w:pPr>
      <w:rPr>
        <w:rFonts w:hint="default"/>
      </w:rPr>
    </w:lvl>
    <w:lvl w:ilvl="8">
      <w:start w:val="1"/>
      <w:numFmt w:val="decimal"/>
      <w:lvlText w:val="%1.%2.%3.%4.%5.%6.%7.%8.%9."/>
      <w:lvlJc w:val="left"/>
      <w:pPr>
        <w:ind w:left="7720" w:hanging="1440"/>
      </w:pPr>
      <w:rPr>
        <w:rFonts w:hint="default"/>
      </w:rPr>
    </w:lvl>
  </w:abstractNum>
  <w:abstractNum w:abstractNumId="19" w15:restartNumberingAfterBreak="0">
    <w:nsid w:val="2BD07EB5"/>
    <w:multiLevelType w:val="hybridMultilevel"/>
    <w:tmpl w:val="74ECE5DA"/>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1F42333"/>
    <w:multiLevelType w:val="multilevel"/>
    <w:tmpl w:val="25B0585C"/>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AE60FA"/>
    <w:multiLevelType w:val="hybridMultilevel"/>
    <w:tmpl w:val="603E9636"/>
    <w:lvl w:ilvl="0" w:tplc="A4782C7C">
      <w:start w:val="3"/>
      <w:numFmt w:val="bullet"/>
      <w:lvlText w:val="-"/>
      <w:lvlJc w:val="left"/>
      <w:pPr>
        <w:ind w:left="1440" w:hanging="360"/>
      </w:pPr>
      <w:rPr>
        <w:rFonts w:ascii="Arial" w:eastAsia="Calibri"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3DB15DD"/>
    <w:multiLevelType w:val="multilevel"/>
    <w:tmpl w:val="EBE40C16"/>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EE3FFD"/>
    <w:multiLevelType w:val="multilevel"/>
    <w:tmpl w:val="17AC90DE"/>
    <w:lvl w:ilvl="0">
      <w:start w:val="14"/>
      <w:numFmt w:val="decimal"/>
      <w:lvlText w:val="%1."/>
      <w:lvlJc w:val="left"/>
      <w:pPr>
        <w:ind w:left="432" w:hanging="432"/>
      </w:pPr>
      <w:rPr>
        <w:rFonts w:hint="default"/>
      </w:rPr>
    </w:lvl>
    <w:lvl w:ilvl="1">
      <w:start w:val="14"/>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4E448C"/>
    <w:multiLevelType w:val="hybridMultilevel"/>
    <w:tmpl w:val="07DCD7F4"/>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99F3F42"/>
    <w:multiLevelType w:val="multilevel"/>
    <w:tmpl w:val="FDCC0546"/>
    <w:lvl w:ilvl="0">
      <w:start w:val="3"/>
      <w:numFmt w:val="bullet"/>
      <w:lvlText w:val="-"/>
      <w:lvlJc w:val="left"/>
      <w:pPr>
        <w:ind w:left="360" w:hanging="360"/>
      </w:pPr>
      <w:rPr>
        <w:rFonts w:ascii="Arial" w:eastAsia="Calibri" w:hAnsi="Arial" w:cs="Arial" w:hint="default"/>
        <w:sz w:val="18"/>
        <w:szCs w:val="18"/>
      </w:rPr>
    </w:lvl>
    <w:lvl w:ilvl="1">
      <w:start w:val="1"/>
      <w:numFmt w:val="decimal"/>
      <w:lvlText w:val="%1.%2."/>
      <w:lvlJc w:val="left"/>
      <w:pPr>
        <w:ind w:left="574"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2B43BF"/>
    <w:multiLevelType w:val="multilevel"/>
    <w:tmpl w:val="7A4AD696"/>
    <w:lvl w:ilvl="0">
      <w:start w:val="4"/>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BBA16D6"/>
    <w:multiLevelType w:val="multilevel"/>
    <w:tmpl w:val="AC5E0C84"/>
    <w:lvl w:ilvl="0">
      <w:start w:val="1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8B7713"/>
    <w:multiLevelType w:val="hybridMultilevel"/>
    <w:tmpl w:val="DA3CDB8E"/>
    <w:lvl w:ilvl="0" w:tplc="3D928AF2">
      <w:start w:val="4"/>
      <w:numFmt w:val="bullet"/>
      <w:lvlText w:val="-"/>
      <w:lvlJc w:val="left"/>
      <w:pPr>
        <w:ind w:left="1505" w:hanging="360"/>
      </w:pPr>
      <w:rPr>
        <w:rFonts w:ascii="Arial" w:eastAsia="Calibri" w:hAnsi="Arial" w:cs="Arial" w:hint="default"/>
      </w:rPr>
    </w:lvl>
    <w:lvl w:ilvl="1" w:tplc="241A0003" w:tentative="1">
      <w:start w:val="1"/>
      <w:numFmt w:val="bullet"/>
      <w:lvlText w:val="o"/>
      <w:lvlJc w:val="left"/>
      <w:pPr>
        <w:ind w:left="2225" w:hanging="360"/>
      </w:pPr>
      <w:rPr>
        <w:rFonts w:ascii="Courier New" w:hAnsi="Courier New" w:cs="Courier New" w:hint="default"/>
      </w:rPr>
    </w:lvl>
    <w:lvl w:ilvl="2" w:tplc="241A0005" w:tentative="1">
      <w:start w:val="1"/>
      <w:numFmt w:val="bullet"/>
      <w:lvlText w:val=""/>
      <w:lvlJc w:val="left"/>
      <w:pPr>
        <w:ind w:left="2945" w:hanging="360"/>
      </w:pPr>
      <w:rPr>
        <w:rFonts w:ascii="Wingdings" w:hAnsi="Wingdings" w:hint="default"/>
      </w:rPr>
    </w:lvl>
    <w:lvl w:ilvl="3" w:tplc="241A0001" w:tentative="1">
      <w:start w:val="1"/>
      <w:numFmt w:val="bullet"/>
      <w:lvlText w:val=""/>
      <w:lvlJc w:val="left"/>
      <w:pPr>
        <w:ind w:left="3665" w:hanging="360"/>
      </w:pPr>
      <w:rPr>
        <w:rFonts w:ascii="Symbol" w:hAnsi="Symbol" w:hint="default"/>
      </w:rPr>
    </w:lvl>
    <w:lvl w:ilvl="4" w:tplc="241A0003" w:tentative="1">
      <w:start w:val="1"/>
      <w:numFmt w:val="bullet"/>
      <w:lvlText w:val="o"/>
      <w:lvlJc w:val="left"/>
      <w:pPr>
        <w:ind w:left="4385" w:hanging="360"/>
      </w:pPr>
      <w:rPr>
        <w:rFonts w:ascii="Courier New" w:hAnsi="Courier New" w:cs="Courier New" w:hint="default"/>
      </w:rPr>
    </w:lvl>
    <w:lvl w:ilvl="5" w:tplc="241A0005" w:tentative="1">
      <w:start w:val="1"/>
      <w:numFmt w:val="bullet"/>
      <w:lvlText w:val=""/>
      <w:lvlJc w:val="left"/>
      <w:pPr>
        <w:ind w:left="5105" w:hanging="360"/>
      </w:pPr>
      <w:rPr>
        <w:rFonts w:ascii="Wingdings" w:hAnsi="Wingdings" w:hint="default"/>
      </w:rPr>
    </w:lvl>
    <w:lvl w:ilvl="6" w:tplc="241A0001" w:tentative="1">
      <w:start w:val="1"/>
      <w:numFmt w:val="bullet"/>
      <w:lvlText w:val=""/>
      <w:lvlJc w:val="left"/>
      <w:pPr>
        <w:ind w:left="5825" w:hanging="360"/>
      </w:pPr>
      <w:rPr>
        <w:rFonts w:ascii="Symbol" w:hAnsi="Symbol" w:hint="default"/>
      </w:rPr>
    </w:lvl>
    <w:lvl w:ilvl="7" w:tplc="241A0003" w:tentative="1">
      <w:start w:val="1"/>
      <w:numFmt w:val="bullet"/>
      <w:lvlText w:val="o"/>
      <w:lvlJc w:val="left"/>
      <w:pPr>
        <w:ind w:left="6545" w:hanging="360"/>
      </w:pPr>
      <w:rPr>
        <w:rFonts w:ascii="Courier New" w:hAnsi="Courier New" w:cs="Courier New" w:hint="default"/>
      </w:rPr>
    </w:lvl>
    <w:lvl w:ilvl="8" w:tplc="241A0005" w:tentative="1">
      <w:start w:val="1"/>
      <w:numFmt w:val="bullet"/>
      <w:lvlText w:val=""/>
      <w:lvlJc w:val="left"/>
      <w:pPr>
        <w:ind w:left="7265" w:hanging="360"/>
      </w:pPr>
      <w:rPr>
        <w:rFonts w:ascii="Wingdings" w:hAnsi="Wingdings" w:hint="default"/>
      </w:rPr>
    </w:lvl>
  </w:abstractNum>
  <w:abstractNum w:abstractNumId="29" w15:restartNumberingAfterBreak="0">
    <w:nsid w:val="40123433"/>
    <w:multiLevelType w:val="hybridMultilevel"/>
    <w:tmpl w:val="AF18D7BA"/>
    <w:lvl w:ilvl="0" w:tplc="3D928AF2">
      <w:start w:val="4"/>
      <w:numFmt w:val="bullet"/>
      <w:lvlText w:val="-"/>
      <w:lvlJc w:val="left"/>
      <w:pPr>
        <w:ind w:left="720" w:hanging="360"/>
      </w:pPr>
      <w:rPr>
        <w:rFonts w:ascii="Arial" w:eastAsia="Calibri" w:hAnsi="Arial" w:cs="Arial" w:hint="default"/>
      </w:rPr>
    </w:lvl>
    <w:lvl w:ilvl="1" w:tplc="3D928AF2">
      <w:start w:val="4"/>
      <w:numFmt w:val="bullet"/>
      <w:lvlText w:val="-"/>
      <w:lvlJc w:val="left"/>
      <w:pPr>
        <w:ind w:left="1440" w:hanging="360"/>
      </w:pPr>
      <w:rPr>
        <w:rFonts w:ascii="Arial" w:eastAsia="Calibri"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0165E13"/>
    <w:multiLevelType w:val="multilevel"/>
    <w:tmpl w:val="25824A96"/>
    <w:lvl w:ilvl="0">
      <w:start w:val="1"/>
      <w:numFmt w:val="decimal"/>
      <w:lvlText w:val="%1."/>
      <w:lvlJc w:val="left"/>
      <w:pPr>
        <w:ind w:left="785" w:hanging="360"/>
      </w:pPr>
      <w:rPr>
        <w:sz w:val="20"/>
        <w:szCs w:val="20"/>
      </w:rPr>
    </w:lvl>
    <w:lvl w:ilvl="1">
      <w:start w:val="1"/>
      <w:numFmt w:val="decimal"/>
      <w:lvlText w:val="%1.%2."/>
      <w:lvlJc w:val="left"/>
      <w:pPr>
        <w:ind w:left="716"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B20962"/>
    <w:multiLevelType w:val="hybridMultilevel"/>
    <w:tmpl w:val="4AAAEF66"/>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22A75C8"/>
    <w:multiLevelType w:val="hybridMultilevel"/>
    <w:tmpl w:val="A33A5D90"/>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44581C39"/>
    <w:multiLevelType w:val="hybridMultilevel"/>
    <w:tmpl w:val="E8E8B648"/>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46FC7DA0"/>
    <w:multiLevelType w:val="hybridMultilevel"/>
    <w:tmpl w:val="4F004232"/>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8D60B2A"/>
    <w:multiLevelType w:val="multilevel"/>
    <w:tmpl w:val="DB028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C9E7EEC"/>
    <w:multiLevelType w:val="hybridMultilevel"/>
    <w:tmpl w:val="D2E6557A"/>
    <w:lvl w:ilvl="0" w:tplc="3D928AF2">
      <w:start w:val="4"/>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15:restartNumberingAfterBreak="0">
    <w:nsid w:val="4D1902CB"/>
    <w:multiLevelType w:val="hybridMultilevel"/>
    <w:tmpl w:val="AD6488C2"/>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4EC34BC7"/>
    <w:multiLevelType w:val="multilevel"/>
    <w:tmpl w:val="A2763752"/>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4150246"/>
    <w:multiLevelType w:val="multilevel"/>
    <w:tmpl w:val="AE801582"/>
    <w:lvl w:ilvl="0">
      <w:start w:val="1"/>
      <w:numFmt w:val="decimal"/>
      <w:lvlText w:val="%1."/>
      <w:lvlJc w:val="left"/>
      <w:pPr>
        <w:ind w:left="5322" w:hanging="360"/>
      </w:pPr>
      <w:rPr>
        <w:sz w:val="12"/>
        <w:szCs w:val="12"/>
      </w:rPr>
    </w:lvl>
    <w:lvl w:ilvl="1">
      <w:start w:val="1"/>
      <w:numFmt w:val="decimal"/>
      <w:lvlText w:val="%1.%2."/>
      <w:lvlJc w:val="left"/>
      <w:pPr>
        <w:ind w:left="716" w:hanging="432"/>
      </w:pPr>
      <w:rPr>
        <w:b w:val="0"/>
        <w:i w:val="0"/>
        <w:color w:val="auto"/>
        <w:sz w:val="12"/>
        <w:szCs w:val="1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4F0DF4"/>
    <w:multiLevelType w:val="hybridMultilevel"/>
    <w:tmpl w:val="1392385C"/>
    <w:lvl w:ilvl="0" w:tplc="3D928AF2">
      <w:start w:val="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5586392B"/>
    <w:multiLevelType w:val="hybridMultilevel"/>
    <w:tmpl w:val="C80C226E"/>
    <w:lvl w:ilvl="0" w:tplc="241A000B">
      <w:start w:val="1"/>
      <w:numFmt w:val="bullet"/>
      <w:lvlText w:val=""/>
      <w:lvlJc w:val="left"/>
      <w:pPr>
        <w:ind w:left="862" w:hanging="360"/>
      </w:pPr>
      <w:rPr>
        <w:rFonts w:ascii="Wingdings" w:hAnsi="Wingdings"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42" w15:restartNumberingAfterBreak="0">
    <w:nsid w:val="59072E34"/>
    <w:multiLevelType w:val="multilevel"/>
    <w:tmpl w:val="25824A96"/>
    <w:lvl w:ilvl="0">
      <w:start w:val="1"/>
      <w:numFmt w:val="decimal"/>
      <w:lvlText w:val="%1."/>
      <w:lvlJc w:val="left"/>
      <w:pPr>
        <w:ind w:left="785" w:hanging="360"/>
      </w:pPr>
      <w:rPr>
        <w:sz w:val="20"/>
        <w:szCs w:val="20"/>
      </w:rPr>
    </w:lvl>
    <w:lvl w:ilvl="1">
      <w:start w:val="1"/>
      <w:numFmt w:val="decimal"/>
      <w:lvlText w:val="%1.%2."/>
      <w:lvlJc w:val="left"/>
      <w:pPr>
        <w:ind w:left="716"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9A3BF0"/>
    <w:multiLevelType w:val="hybridMultilevel"/>
    <w:tmpl w:val="6FCA3234"/>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604D431A"/>
    <w:multiLevelType w:val="hybridMultilevel"/>
    <w:tmpl w:val="11C06BE0"/>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60A61602"/>
    <w:multiLevelType w:val="hybridMultilevel"/>
    <w:tmpl w:val="0F7202DC"/>
    <w:lvl w:ilvl="0" w:tplc="3D928AF2">
      <w:start w:val="4"/>
      <w:numFmt w:val="bullet"/>
      <w:lvlText w:val="-"/>
      <w:lvlJc w:val="left"/>
      <w:pPr>
        <w:ind w:left="1430" w:hanging="360"/>
      </w:pPr>
      <w:rPr>
        <w:rFonts w:ascii="Arial" w:eastAsia="Calibri" w:hAnsi="Arial" w:cs="Arial" w:hint="default"/>
      </w:rPr>
    </w:lvl>
    <w:lvl w:ilvl="1" w:tplc="241A0003" w:tentative="1">
      <w:start w:val="1"/>
      <w:numFmt w:val="bullet"/>
      <w:lvlText w:val="o"/>
      <w:lvlJc w:val="left"/>
      <w:pPr>
        <w:ind w:left="2150" w:hanging="360"/>
      </w:pPr>
      <w:rPr>
        <w:rFonts w:ascii="Courier New" w:hAnsi="Courier New" w:cs="Courier New" w:hint="default"/>
      </w:rPr>
    </w:lvl>
    <w:lvl w:ilvl="2" w:tplc="241A0005" w:tentative="1">
      <w:start w:val="1"/>
      <w:numFmt w:val="bullet"/>
      <w:lvlText w:val=""/>
      <w:lvlJc w:val="left"/>
      <w:pPr>
        <w:ind w:left="2870" w:hanging="360"/>
      </w:pPr>
      <w:rPr>
        <w:rFonts w:ascii="Wingdings" w:hAnsi="Wingdings" w:hint="default"/>
      </w:rPr>
    </w:lvl>
    <w:lvl w:ilvl="3" w:tplc="241A0001" w:tentative="1">
      <w:start w:val="1"/>
      <w:numFmt w:val="bullet"/>
      <w:lvlText w:val=""/>
      <w:lvlJc w:val="left"/>
      <w:pPr>
        <w:ind w:left="3590" w:hanging="360"/>
      </w:pPr>
      <w:rPr>
        <w:rFonts w:ascii="Symbol" w:hAnsi="Symbol" w:hint="default"/>
      </w:rPr>
    </w:lvl>
    <w:lvl w:ilvl="4" w:tplc="241A0003" w:tentative="1">
      <w:start w:val="1"/>
      <w:numFmt w:val="bullet"/>
      <w:lvlText w:val="o"/>
      <w:lvlJc w:val="left"/>
      <w:pPr>
        <w:ind w:left="4310" w:hanging="360"/>
      </w:pPr>
      <w:rPr>
        <w:rFonts w:ascii="Courier New" w:hAnsi="Courier New" w:cs="Courier New" w:hint="default"/>
      </w:rPr>
    </w:lvl>
    <w:lvl w:ilvl="5" w:tplc="241A0005" w:tentative="1">
      <w:start w:val="1"/>
      <w:numFmt w:val="bullet"/>
      <w:lvlText w:val=""/>
      <w:lvlJc w:val="left"/>
      <w:pPr>
        <w:ind w:left="5030" w:hanging="360"/>
      </w:pPr>
      <w:rPr>
        <w:rFonts w:ascii="Wingdings" w:hAnsi="Wingdings" w:hint="default"/>
      </w:rPr>
    </w:lvl>
    <w:lvl w:ilvl="6" w:tplc="241A0001" w:tentative="1">
      <w:start w:val="1"/>
      <w:numFmt w:val="bullet"/>
      <w:lvlText w:val=""/>
      <w:lvlJc w:val="left"/>
      <w:pPr>
        <w:ind w:left="5750" w:hanging="360"/>
      </w:pPr>
      <w:rPr>
        <w:rFonts w:ascii="Symbol" w:hAnsi="Symbol" w:hint="default"/>
      </w:rPr>
    </w:lvl>
    <w:lvl w:ilvl="7" w:tplc="241A0003" w:tentative="1">
      <w:start w:val="1"/>
      <w:numFmt w:val="bullet"/>
      <w:lvlText w:val="o"/>
      <w:lvlJc w:val="left"/>
      <w:pPr>
        <w:ind w:left="6470" w:hanging="360"/>
      </w:pPr>
      <w:rPr>
        <w:rFonts w:ascii="Courier New" w:hAnsi="Courier New" w:cs="Courier New" w:hint="default"/>
      </w:rPr>
    </w:lvl>
    <w:lvl w:ilvl="8" w:tplc="241A0005" w:tentative="1">
      <w:start w:val="1"/>
      <w:numFmt w:val="bullet"/>
      <w:lvlText w:val=""/>
      <w:lvlJc w:val="left"/>
      <w:pPr>
        <w:ind w:left="7190" w:hanging="360"/>
      </w:pPr>
      <w:rPr>
        <w:rFonts w:ascii="Wingdings" w:hAnsi="Wingdings" w:hint="default"/>
      </w:rPr>
    </w:lvl>
  </w:abstractNum>
  <w:abstractNum w:abstractNumId="46" w15:restartNumberingAfterBreak="0">
    <w:nsid w:val="61302BD3"/>
    <w:multiLevelType w:val="hybridMultilevel"/>
    <w:tmpl w:val="804EC11C"/>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650B2F98"/>
    <w:multiLevelType w:val="hybridMultilevel"/>
    <w:tmpl w:val="135ACC9E"/>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65E424F5"/>
    <w:multiLevelType w:val="hybridMultilevel"/>
    <w:tmpl w:val="284A0A90"/>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15:restartNumberingAfterBreak="0">
    <w:nsid w:val="661031DC"/>
    <w:multiLevelType w:val="hybridMultilevel"/>
    <w:tmpl w:val="FA7CFB6A"/>
    <w:lvl w:ilvl="0" w:tplc="A4782C7C">
      <w:start w:val="3"/>
      <w:numFmt w:val="bullet"/>
      <w:lvlText w:val="-"/>
      <w:lvlJc w:val="left"/>
      <w:pPr>
        <w:ind w:left="1425" w:hanging="705"/>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15:restartNumberingAfterBreak="0">
    <w:nsid w:val="71A76232"/>
    <w:multiLevelType w:val="multilevel"/>
    <w:tmpl w:val="2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67A6626"/>
    <w:multiLevelType w:val="multilevel"/>
    <w:tmpl w:val="272044F6"/>
    <w:lvl w:ilvl="0">
      <w:start w:val="14"/>
      <w:numFmt w:val="decimal"/>
      <w:lvlText w:val="%1."/>
      <w:lvlJc w:val="left"/>
      <w:pPr>
        <w:ind w:left="432" w:hanging="432"/>
      </w:pPr>
      <w:rPr>
        <w:rFonts w:hint="default"/>
      </w:rPr>
    </w:lvl>
    <w:lvl w:ilvl="1">
      <w:start w:val="13"/>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7C75706"/>
    <w:multiLevelType w:val="hybridMultilevel"/>
    <w:tmpl w:val="81E0FFF0"/>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79F03435"/>
    <w:multiLevelType w:val="multilevel"/>
    <w:tmpl w:val="25824A96"/>
    <w:lvl w:ilvl="0">
      <w:start w:val="1"/>
      <w:numFmt w:val="decimal"/>
      <w:lvlText w:val="%1."/>
      <w:lvlJc w:val="left"/>
      <w:pPr>
        <w:ind w:left="785" w:hanging="360"/>
      </w:pPr>
      <w:rPr>
        <w:sz w:val="20"/>
        <w:szCs w:val="20"/>
      </w:rPr>
    </w:lvl>
    <w:lvl w:ilvl="1">
      <w:start w:val="1"/>
      <w:numFmt w:val="decimal"/>
      <w:lvlText w:val="%1.%2."/>
      <w:lvlJc w:val="left"/>
      <w:pPr>
        <w:ind w:left="716" w:hanging="432"/>
      </w:pPr>
      <w:rPr>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BA12677"/>
    <w:multiLevelType w:val="multilevel"/>
    <w:tmpl w:val="BB6EEB14"/>
    <w:lvl w:ilvl="0">
      <w:start w:val="3"/>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3"/>
      <w:numFmt w:val="bullet"/>
      <w:lvlText w:val="-"/>
      <w:lvlJc w:val="left"/>
      <w:pPr>
        <w:ind w:left="1440" w:hanging="720"/>
      </w:pPr>
      <w:rPr>
        <w:rFonts w:ascii="Arial" w:eastAsia="Calibri"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CDC5A95"/>
    <w:multiLevelType w:val="hybridMultilevel"/>
    <w:tmpl w:val="AADE76CC"/>
    <w:lvl w:ilvl="0" w:tplc="DC589EB2">
      <w:start w:val="2"/>
      <w:numFmt w:val="bullet"/>
      <w:lvlText w:val="-"/>
      <w:lvlJc w:val="left"/>
      <w:pPr>
        <w:ind w:left="1920" w:hanging="360"/>
      </w:pPr>
      <w:rPr>
        <w:rFonts w:ascii="Arial" w:eastAsia="Times New Roman" w:hAnsi="Arial" w:cs="Arial" w:hint="default"/>
      </w:rPr>
    </w:lvl>
    <w:lvl w:ilvl="1" w:tplc="241A0019" w:tentative="1">
      <w:start w:val="1"/>
      <w:numFmt w:val="lowerLetter"/>
      <w:lvlText w:val="%2."/>
      <w:lvlJc w:val="left"/>
      <w:pPr>
        <w:ind w:left="2640" w:hanging="360"/>
      </w:pPr>
    </w:lvl>
    <w:lvl w:ilvl="2" w:tplc="241A001B" w:tentative="1">
      <w:start w:val="1"/>
      <w:numFmt w:val="lowerRoman"/>
      <w:lvlText w:val="%3."/>
      <w:lvlJc w:val="right"/>
      <w:pPr>
        <w:ind w:left="3360" w:hanging="180"/>
      </w:pPr>
    </w:lvl>
    <w:lvl w:ilvl="3" w:tplc="241A000F" w:tentative="1">
      <w:start w:val="1"/>
      <w:numFmt w:val="decimal"/>
      <w:lvlText w:val="%4."/>
      <w:lvlJc w:val="left"/>
      <w:pPr>
        <w:ind w:left="4080" w:hanging="360"/>
      </w:pPr>
    </w:lvl>
    <w:lvl w:ilvl="4" w:tplc="241A0019" w:tentative="1">
      <w:start w:val="1"/>
      <w:numFmt w:val="lowerLetter"/>
      <w:lvlText w:val="%5."/>
      <w:lvlJc w:val="left"/>
      <w:pPr>
        <w:ind w:left="4800" w:hanging="360"/>
      </w:pPr>
    </w:lvl>
    <w:lvl w:ilvl="5" w:tplc="241A001B" w:tentative="1">
      <w:start w:val="1"/>
      <w:numFmt w:val="lowerRoman"/>
      <w:lvlText w:val="%6."/>
      <w:lvlJc w:val="right"/>
      <w:pPr>
        <w:ind w:left="5520" w:hanging="180"/>
      </w:pPr>
    </w:lvl>
    <w:lvl w:ilvl="6" w:tplc="241A000F" w:tentative="1">
      <w:start w:val="1"/>
      <w:numFmt w:val="decimal"/>
      <w:lvlText w:val="%7."/>
      <w:lvlJc w:val="left"/>
      <w:pPr>
        <w:ind w:left="6240" w:hanging="360"/>
      </w:pPr>
    </w:lvl>
    <w:lvl w:ilvl="7" w:tplc="241A0019" w:tentative="1">
      <w:start w:val="1"/>
      <w:numFmt w:val="lowerLetter"/>
      <w:lvlText w:val="%8."/>
      <w:lvlJc w:val="left"/>
      <w:pPr>
        <w:ind w:left="6960" w:hanging="360"/>
      </w:pPr>
    </w:lvl>
    <w:lvl w:ilvl="8" w:tplc="241A001B" w:tentative="1">
      <w:start w:val="1"/>
      <w:numFmt w:val="lowerRoman"/>
      <w:lvlText w:val="%9."/>
      <w:lvlJc w:val="right"/>
      <w:pPr>
        <w:ind w:left="7680" w:hanging="180"/>
      </w:pPr>
    </w:lvl>
  </w:abstractNum>
  <w:abstractNum w:abstractNumId="56" w15:restartNumberingAfterBreak="0">
    <w:nsid w:val="7DDE0482"/>
    <w:multiLevelType w:val="hybridMultilevel"/>
    <w:tmpl w:val="3474C3AE"/>
    <w:lvl w:ilvl="0" w:tplc="3D928AF2">
      <w:start w:val="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7FE43058"/>
    <w:multiLevelType w:val="hybridMultilevel"/>
    <w:tmpl w:val="CC00C2DA"/>
    <w:lvl w:ilvl="0" w:tplc="C83C1FD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6"/>
  </w:num>
  <w:num w:numId="2">
    <w:abstractNumId w:val="5"/>
  </w:num>
  <w:num w:numId="3">
    <w:abstractNumId w:val="49"/>
  </w:num>
  <w:num w:numId="4">
    <w:abstractNumId w:val="12"/>
  </w:num>
  <w:num w:numId="5">
    <w:abstractNumId w:val="0"/>
  </w:num>
  <w:num w:numId="6">
    <w:abstractNumId w:val="50"/>
  </w:num>
  <w:num w:numId="7">
    <w:abstractNumId w:val="39"/>
  </w:num>
  <w:num w:numId="8">
    <w:abstractNumId w:val="39"/>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ascii="Arial" w:hAnsi="Arial" w:cs="Arial" w:hint="default"/>
          <w:b w:val="0"/>
          <w:color w:val="auto"/>
        </w:rPr>
      </w:lvl>
    </w:lvlOverride>
    <w:lvlOverride w:ilvl="2">
      <w:lvl w:ilvl="2">
        <w:start w:val="1"/>
        <w:numFmt w:val="decimal"/>
        <w:isLgl/>
        <w:lvlText w:val="%1.%2.%3."/>
        <w:lvlJc w:val="left"/>
        <w:pPr>
          <w:ind w:left="1080" w:hanging="720"/>
        </w:pPr>
        <w:rPr>
          <w:rFonts w:ascii="SiemensSans-Bold" w:hAnsi="SiemensSans-Bold" w:cs="SiemensSans-Bold" w:hint="default"/>
          <w:b/>
        </w:rPr>
      </w:lvl>
    </w:lvlOverride>
    <w:lvlOverride w:ilvl="3">
      <w:lvl w:ilvl="3">
        <w:start w:val="1"/>
        <w:numFmt w:val="decimal"/>
        <w:isLgl/>
        <w:lvlText w:val="%1.%2.%3.%4."/>
        <w:lvlJc w:val="left"/>
        <w:pPr>
          <w:ind w:left="1080" w:hanging="720"/>
        </w:pPr>
        <w:rPr>
          <w:rFonts w:ascii="SiemensSans-Bold" w:hAnsi="SiemensSans-Bold" w:cs="SiemensSans-Bold" w:hint="default"/>
          <w:b/>
        </w:rPr>
      </w:lvl>
    </w:lvlOverride>
    <w:lvlOverride w:ilvl="4">
      <w:lvl w:ilvl="4">
        <w:start w:val="1"/>
        <w:numFmt w:val="decimal"/>
        <w:isLgl/>
        <w:lvlText w:val="%1.%2.%3.%4.%5."/>
        <w:lvlJc w:val="left"/>
        <w:pPr>
          <w:ind w:left="1080" w:hanging="720"/>
        </w:pPr>
        <w:rPr>
          <w:rFonts w:ascii="SiemensSans-Bold" w:hAnsi="SiemensSans-Bold" w:cs="SiemensSans-Bold" w:hint="default"/>
          <w:b/>
        </w:rPr>
      </w:lvl>
    </w:lvlOverride>
    <w:lvlOverride w:ilvl="5">
      <w:lvl w:ilvl="5">
        <w:start w:val="1"/>
        <w:numFmt w:val="decimal"/>
        <w:isLgl/>
        <w:lvlText w:val="%1.%2.%3.%4.%5.%6."/>
        <w:lvlJc w:val="left"/>
        <w:pPr>
          <w:ind w:left="1440" w:hanging="1080"/>
        </w:pPr>
        <w:rPr>
          <w:rFonts w:ascii="SiemensSans-Bold" w:hAnsi="SiemensSans-Bold" w:cs="SiemensSans-Bold" w:hint="default"/>
          <w:b/>
        </w:rPr>
      </w:lvl>
    </w:lvlOverride>
    <w:lvlOverride w:ilvl="6">
      <w:lvl w:ilvl="6">
        <w:start w:val="1"/>
        <w:numFmt w:val="decimal"/>
        <w:isLgl/>
        <w:lvlText w:val="%1.%2.%3.%4.%5.%6.%7."/>
        <w:lvlJc w:val="left"/>
        <w:pPr>
          <w:ind w:left="1440" w:hanging="1080"/>
        </w:pPr>
        <w:rPr>
          <w:rFonts w:ascii="SiemensSans-Bold" w:hAnsi="SiemensSans-Bold" w:cs="SiemensSans-Bold" w:hint="default"/>
          <w:b/>
        </w:rPr>
      </w:lvl>
    </w:lvlOverride>
    <w:lvlOverride w:ilvl="7">
      <w:lvl w:ilvl="7">
        <w:start w:val="1"/>
        <w:numFmt w:val="decimal"/>
        <w:isLgl/>
        <w:lvlText w:val="%1.%2.%3.%4.%5.%6.%7.%8."/>
        <w:lvlJc w:val="left"/>
        <w:pPr>
          <w:ind w:left="1440" w:hanging="1080"/>
        </w:pPr>
        <w:rPr>
          <w:rFonts w:ascii="SiemensSans-Bold" w:hAnsi="SiemensSans-Bold" w:cs="SiemensSans-Bold" w:hint="default"/>
          <w:b/>
        </w:rPr>
      </w:lvl>
    </w:lvlOverride>
    <w:lvlOverride w:ilvl="8">
      <w:lvl w:ilvl="8">
        <w:start w:val="1"/>
        <w:numFmt w:val="decimal"/>
        <w:isLgl/>
        <w:lvlText w:val="%1.%2.%3.%4.%5.%6.%7.%8.%9."/>
        <w:lvlJc w:val="left"/>
        <w:pPr>
          <w:ind w:left="1800" w:hanging="1440"/>
        </w:pPr>
        <w:rPr>
          <w:rFonts w:ascii="SiemensSans-Bold" w:hAnsi="SiemensSans-Bold" w:cs="SiemensSans-Bold" w:hint="default"/>
          <w:b/>
        </w:rPr>
      </w:lvl>
    </w:lvlOverride>
  </w:num>
  <w:num w:numId="9">
    <w:abstractNumId w:val="54"/>
  </w:num>
  <w:num w:numId="10">
    <w:abstractNumId w:val="2"/>
  </w:num>
  <w:num w:numId="11">
    <w:abstractNumId w:val="7"/>
  </w:num>
  <w:num w:numId="12">
    <w:abstractNumId w:val="21"/>
  </w:num>
  <w:num w:numId="13">
    <w:abstractNumId w:val="25"/>
  </w:num>
  <w:num w:numId="14">
    <w:abstractNumId w:val="35"/>
  </w:num>
  <w:num w:numId="15">
    <w:abstractNumId w:val="55"/>
  </w:num>
  <w:num w:numId="16">
    <w:abstractNumId w:val="13"/>
  </w:num>
  <w:num w:numId="17">
    <w:abstractNumId w:val="28"/>
  </w:num>
  <w:num w:numId="18">
    <w:abstractNumId w:val="40"/>
  </w:num>
  <w:num w:numId="19">
    <w:abstractNumId w:val="29"/>
  </w:num>
  <w:num w:numId="20">
    <w:abstractNumId w:val="4"/>
  </w:num>
  <w:num w:numId="21">
    <w:abstractNumId w:val="51"/>
  </w:num>
  <w:num w:numId="22">
    <w:abstractNumId w:val="22"/>
  </w:num>
  <w:num w:numId="23">
    <w:abstractNumId w:val="20"/>
  </w:num>
  <w:num w:numId="24">
    <w:abstractNumId w:val="23"/>
  </w:num>
  <w:num w:numId="25">
    <w:abstractNumId w:val="56"/>
  </w:num>
  <w:num w:numId="26">
    <w:abstractNumId w:val="27"/>
  </w:num>
  <w:num w:numId="27">
    <w:abstractNumId w:val="38"/>
  </w:num>
  <w:num w:numId="28">
    <w:abstractNumId w:val="52"/>
  </w:num>
  <w:num w:numId="29">
    <w:abstractNumId w:val="14"/>
  </w:num>
  <w:num w:numId="30">
    <w:abstractNumId w:val="44"/>
  </w:num>
  <w:num w:numId="31">
    <w:abstractNumId w:val="8"/>
  </w:num>
  <w:num w:numId="32">
    <w:abstractNumId w:val="19"/>
  </w:num>
  <w:num w:numId="33">
    <w:abstractNumId w:val="48"/>
  </w:num>
  <w:num w:numId="34">
    <w:abstractNumId w:val="3"/>
  </w:num>
  <w:num w:numId="35">
    <w:abstractNumId w:val="34"/>
  </w:num>
  <w:num w:numId="36">
    <w:abstractNumId w:val="16"/>
  </w:num>
  <w:num w:numId="37">
    <w:abstractNumId w:val="37"/>
  </w:num>
  <w:num w:numId="38">
    <w:abstractNumId w:val="31"/>
  </w:num>
  <w:num w:numId="39">
    <w:abstractNumId w:val="47"/>
  </w:num>
  <w:num w:numId="40">
    <w:abstractNumId w:val="57"/>
  </w:num>
  <w:num w:numId="41">
    <w:abstractNumId w:val="9"/>
  </w:num>
  <w:num w:numId="42">
    <w:abstractNumId w:val="6"/>
  </w:num>
  <w:num w:numId="43">
    <w:abstractNumId w:val="18"/>
  </w:num>
  <w:num w:numId="44">
    <w:abstractNumId w:val="46"/>
  </w:num>
  <w:num w:numId="45">
    <w:abstractNumId w:val="53"/>
  </w:num>
  <w:num w:numId="46">
    <w:abstractNumId w:val="32"/>
  </w:num>
  <w:num w:numId="47">
    <w:abstractNumId w:val="30"/>
  </w:num>
  <w:num w:numId="48">
    <w:abstractNumId w:val="45"/>
  </w:num>
  <w:num w:numId="49">
    <w:abstractNumId w:val="11"/>
  </w:num>
  <w:num w:numId="50">
    <w:abstractNumId w:val="43"/>
  </w:num>
  <w:num w:numId="51">
    <w:abstractNumId w:val="33"/>
  </w:num>
  <w:num w:numId="52">
    <w:abstractNumId w:val="26"/>
  </w:num>
  <w:num w:numId="53">
    <w:abstractNumId w:val="42"/>
  </w:num>
  <w:num w:numId="54">
    <w:abstractNumId w:val="15"/>
  </w:num>
  <w:num w:numId="55">
    <w:abstractNumId w:val="1"/>
  </w:num>
  <w:num w:numId="56">
    <w:abstractNumId w:val="10"/>
  </w:num>
  <w:num w:numId="57">
    <w:abstractNumId w:val="24"/>
  </w:num>
  <w:num w:numId="58">
    <w:abstractNumId w:val="17"/>
  </w:num>
  <w:num w:numId="5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45"/>
    <w:rsid w:val="0000169A"/>
    <w:rsid w:val="00013826"/>
    <w:rsid w:val="0001578C"/>
    <w:rsid w:val="0001776B"/>
    <w:rsid w:val="00022013"/>
    <w:rsid w:val="00022C6B"/>
    <w:rsid w:val="00024C9B"/>
    <w:rsid w:val="00035EC6"/>
    <w:rsid w:val="000404D0"/>
    <w:rsid w:val="00041DEB"/>
    <w:rsid w:val="00043B75"/>
    <w:rsid w:val="00046AB1"/>
    <w:rsid w:val="00056CCB"/>
    <w:rsid w:val="0006098D"/>
    <w:rsid w:val="00062098"/>
    <w:rsid w:val="00062861"/>
    <w:rsid w:val="0006353C"/>
    <w:rsid w:val="00063AC0"/>
    <w:rsid w:val="00065A50"/>
    <w:rsid w:val="00065FFB"/>
    <w:rsid w:val="00066FC4"/>
    <w:rsid w:val="000716A7"/>
    <w:rsid w:val="0007225A"/>
    <w:rsid w:val="00074524"/>
    <w:rsid w:val="00080803"/>
    <w:rsid w:val="00080AB7"/>
    <w:rsid w:val="00081B07"/>
    <w:rsid w:val="00084EE5"/>
    <w:rsid w:val="0008500A"/>
    <w:rsid w:val="00086966"/>
    <w:rsid w:val="00096EB4"/>
    <w:rsid w:val="00097E7B"/>
    <w:rsid w:val="000A14B1"/>
    <w:rsid w:val="000A75A0"/>
    <w:rsid w:val="000B4E11"/>
    <w:rsid w:val="000C0A58"/>
    <w:rsid w:val="000C7ED4"/>
    <w:rsid w:val="000D1227"/>
    <w:rsid w:val="000D665D"/>
    <w:rsid w:val="000E76C1"/>
    <w:rsid w:val="000F02BC"/>
    <w:rsid w:val="000F5B05"/>
    <w:rsid w:val="00102424"/>
    <w:rsid w:val="00105380"/>
    <w:rsid w:val="00105948"/>
    <w:rsid w:val="001068A1"/>
    <w:rsid w:val="00107325"/>
    <w:rsid w:val="00112145"/>
    <w:rsid w:val="00113EC3"/>
    <w:rsid w:val="00114790"/>
    <w:rsid w:val="00115AD7"/>
    <w:rsid w:val="0011688D"/>
    <w:rsid w:val="00124465"/>
    <w:rsid w:val="00126E86"/>
    <w:rsid w:val="00127C87"/>
    <w:rsid w:val="00127F5E"/>
    <w:rsid w:val="001339E0"/>
    <w:rsid w:val="00134618"/>
    <w:rsid w:val="00135363"/>
    <w:rsid w:val="001407CD"/>
    <w:rsid w:val="00142CE3"/>
    <w:rsid w:val="00143FEF"/>
    <w:rsid w:val="00153351"/>
    <w:rsid w:val="0016098C"/>
    <w:rsid w:val="00161362"/>
    <w:rsid w:val="00161C67"/>
    <w:rsid w:val="00162600"/>
    <w:rsid w:val="00164F40"/>
    <w:rsid w:val="0016651F"/>
    <w:rsid w:val="00171683"/>
    <w:rsid w:val="00176F31"/>
    <w:rsid w:val="00187189"/>
    <w:rsid w:val="00191451"/>
    <w:rsid w:val="001943AA"/>
    <w:rsid w:val="001A0D03"/>
    <w:rsid w:val="001A0E12"/>
    <w:rsid w:val="001A1F65"/>
    <w:rsid w:val="001A5D61"/>
    <w:rsid w:val="001A73C4"/>
    <w:rsid w:val="001A7AA5"/>
    <w:rsid w:val="001B6839"/>
    <w:rsid w:val="001B7277"/>
    <w:rsid w:val="001C1A5A"/>
    <w:rsid w:val="001C503B"/>
    <w:rsid w:val="001C539B"/>
    <w:rsid w:val="001D0E2B"/>
    <w:rsid w:val="001E328B"/>
    <w:rsid w:val="001E40F4"/>
    <w:rsid w:val="001E7316"/>
    <w:rsid w:val="001F3871"/>
    <w:rsid w:val="001F4142"/>
    <w:rsid w:val="0020302B"/>
    <w:rsid w:val="002058B9"/>
    <w:rsid w:val="00207BEB"/>
    <w:rsid w:val="002106B9"/>
    <w:rsid w:val="00213959"/>
    <w:rsid w:val="002227FE"/>
    <w:rsid w:val="0022629F"/>
    <w:rsid w:val="00226B76"/>
    <w:rsid w:val="00230166"/>
    <w:rsid w:val="002326AB"/>
    <w:rsid w:val="00234634"/>
    <w:rsid w:val="00240770"/>
    <w:rsid w:val="002427A2"/>
    <w:rsid w:val="00245BD7"/>
    <w:rsid w:val="00252067"/>
    <w:rsid w:val="00252BD3"/>
    <w:rsid w:val="002547AE"/>
    <w:rsid w:val="00262A03"/>
    <w:rsid w:val="00263705"/>
    <w:rsid w:val="002638D5"/>
    <w:rsid w:val="002644E5"/>
    <w:rsid w:val="002678D2"/>
    <w:rsid w:val="00270754"/>
    <w:rsid w:val="00280070"/>
    <w:rsid w:val="0028484C"/>
    <w:rsid w:val="00294972"/>
    <w:rsid w:val="00295589"/>
    <w:rsid w:val="002A0867"/>
    <w:rsid w:val="002A0967"/>
    <w:rsid w:val="002A4536"/>
    <w:rsid w:val="002A5009"/>
    <w:rsid w:val="002A7977"/>
    <w:rsid w:val="002B0E1D"/>
    <w:rsid w:val="002B7ED1"/>
    <w:rsid w:val="002C21FC"/>
    <w:rsid w:val="002C2AB5"/>
    <w:rsid w:val="002C3568"/>
    <w:rsid w:val="002C5C5D"/>
    <w:rsid w:val="002D2F4F"/>
    <w:rsid w:val="002D3F1A"/>
    <w:rsid w:val="002E648F"/>
    <w:rsid w:val="002F159A"/>
    <w:rsid w:val="002F4AAC"/>
    <w:rsid w:val="00306AFD"/>
    <w:rsid w:val="00313806"/>
    <w:rsid w:val="00316B53"/>
    <w:rsid w:val="00321C26"/>
    <w:rsid w:val="00322B8A"/>
    <w:rsid w:val="00326268"/>
    <w:rsid w:val="00332EF8"/>
    <w:rsid w:val="003344B1"/>
    <w:rsid w:val="003402B6"/>
    <w:rsid w:val="0034035B"/>
    <w:rsid w:val="00340D9D"/>
    <w:rsid w:val="0035212A"/>
    <w:rsid w:val="0035293F"/>
    <w:rsid w:val="00353258"/>
    <w:rsid w:val="00366DC9"/>
    <w:rsid w:val="00372CFB"/>
    <w:rsid w:val="003734FF"/>
    <w:rsid w:val="003778BB"/>
    <w:rsid w:val="00380C0A"/>
    <w:rsid w:val="00380D49"/>
    <w:rsid w:val="00383B5F"/>
    <w:rsid w:val="00387B3B"/>
    <w:rsid w:val="003963AE"/>
    <w:rsid w:val="003A2AF2"/>
    <w:rsid w:val="003A4080"/>
    <w:rsid w:val="003B34FE"/>
    <w:rsid w:val="003B3D2D"/>
    <w:rsid w:val="003B7D94"/>
    <w:rsid w:val="003C041A"/>
    <w:rsid w:val="003D2746"/>
    <w:rsid w:val="003D3B47"/>
    <w:rsid w:val="003D692B"/>
    <w:rsid w:val="003D73B4"/>
    <w:rsid w:val="003E5CAB"/>
    <w:rsid w:val="003E635C"/>
    <w:rsid w:val="003E78E3"/>
    <w:rsid w:val="003F5ACB"/>
    <w:rsid w:val="00402A19"/>
    <w:rsid w:val="00403076"/>
    <w:rsid w:val="0040357D"/>
    <w:rsid w:val="004054B6"/>
    <w:rsid w:val="00406E64"/>
    <w:rsid w:val="00412EB5"/>
    <w:rsid w:val="00420B02"/>
    <w:rsid w:val="00423078"/>
    <w:rsid w:val="0043366D"/>
    <w:rsid w:val="0043393B"/>
    <w:rsid w:val="00435BE8"/>
    <w:rsid w:val="004360F8"/>
    <w:rsid w:val="00445674"/>
    <w:rsid w:val="00446750"/>
    <w:rsid w:val="004527E9"/>
    <w:rsid w:val="00453CF6"/>
    <w:rsid w:val="0046043D"/>
    <w:rsid w:val="0046078A"/>
    <w:rsid w:val="00461F6F"/>
    <w:rsid w:val="00463346"/>
    <w:rsid w:val="004642B6"/>
    <w:rsid w:val="004743E1"/>
    <w:rsid w:val="00486629"/>
    <w:rsid w:val="004903B4"/>
    <w:rsid w:val="00493E09"/>
    <w:rsid w:val="004969B2"/>
    <w:rsid w:val="004A09E1"/>
    <w:rsid w:val="004A1648"/>
    <w:rsid w:val="004A31F0"/>
    <w:rsid w:val="004A537B"/>
    <w:rsid w:val="004B5EF4"/>
    <w:rsid w:val="004C2B4A"/>
    <w:rsid w:val="004C377A"/>
    <w:rsid w:val="004C6360"/>
    <w:rsid w:val="004D4E04"/>
    <w:rsid w:val="004E158E"/>
    <w:rsid w:val="004E37FF"/>
    <w:rsid w:val="004E608D"/>
    <w:rsid w:val="004E72DD"/>
    <w:rsid w:val="004E7785"/>
    <w:rsid w:val="004F052D"/>
    <w:rsid w:val="004F0902"/>
    <w:rsid w:val="004F5AED"/>
    <w:rsid w:val="004F68FA"/>
    <w:rsid w:val="00503F30"/>
    <w:rsid w:val="005041C1"/>
    <w:rsid w:val="00511888"/>
    <w:rsid w:val="00511A7E"/>
    <w:rsid w:val="0052146E"/>
    <w:rsid w:val="005228CA"/>
    <w:rsid w:val="00523FC2"/>
    <w:rsid w:val="0052454D"/>
    <w:rsid w:val="00525F10"/>
    <w:rsid w:val="00540AE3"/>
    <w:rsid w:val="00541F2B"/>
    <w:rsid w:val="00543E9E"/>
    <w:rsid w:val="00545268"/>
    <w:rsid w:val="00550686"/>
    <w:rsid w:val="005552DE"/>
    <w:rsid w:val="00555D74"/>
    <w:rsid w:val="00557EE8"/>
    <w:rsid w:val="0056050E"/>
    <w:rsid w:val="00563244"/>
    <w:rsid w:val="00565ECF"/>
    <w:rsid w:val="005741AC"/>
    <w:rsid w:val="0057470F"/>
    <w:rsid w:val="00582301"/>
    <w:rsid w:val="00582A8D"/>
    <w:rsid w:val="005846E9"/>
    <w:rsid w:val="00587A3E"/>
    <w:rsid w:val="00591C35"/>
    <w:rsid w:val="005A037B"/>
    <w:rsid w:val="005A30F2"/>
    <w:rsid w:val="005A638E"/>
    <w:rsid w:val="005B2B12"/>
    <w:rsid w:val="005B79F9"/>
    <w:rsid w:val="005D0393"/>
    <w:rsid w:val="005D1E64"/>
    <w:rsid w:val="005D2AE0"/>
    <w:rsid w:val="005D2D26"/>
    <w:rsid w:val="005D40B5"/>
    <w:rsid w:val="005E103C"/>
    <w:rsid w:val="005F0EB8"/>
    <w:rsid w:val="00601ED1"/>
    <w:rsid w:val="006072E0"/>
    <w:rsid w:val="00612BC4"/>
    <w:rsid w:val="006130F7"/>
    <w:rsid w:val="006131DA"/>
    <w:rsid w:val="006305B6"/>
    <w:rsid w:val="00634EA8"/>
    <w:rsid w:val="00654E1F"/>
    <w:rsid w:val="00656BA9"/>
    <w:rsid w:val="006570C8"/>
    <w:rsid w:val="006619BA"/>
    <w:rsid w:val="0066270B"/>
    <w:rsid w:val="0067243C"/>
    <w:rsid w:val="0067436E"/>
    <w:rsid w:val="0067584F"/>
    <w:rsid w:val="00682D82"/>
    <w:rsid w:val="00682F36"/>
    <w:rsid w:val="006871AC"/>
    <w:rsid w:val="00687DB8"/>
    <w:rsid w:val="00690660"/>
    <w:rsid w:val="00691076"/>
    <w:rsid w:val="00691FFF"/>
    <w:rsid w:val="00692837"/>
    <w:rsid w:val="006A152E"/>
    <w:rsid w:val="006A53B6"/>
    <w:rsid w:val="006A5AE9"/>
    <w:rsid w:val="006B4E6A"/>
    <w:rsid w:val="006B6B0B"/>
    <w:rsid w:val="006C3C1F"/>
    <w:rsid w:val="006C565D"/>
    <w:rsid w:val="006C5D47"/>
    <w:rsid w:val="006D3864"/>
    <w:rsid w:val="006D4C3B"/>
    <w:rsid w:val="006D50CC"/>
    <w:rsid w:val="006D7D25"/>
    <w:rsid w:val="006E0F61"/>
    <w:rsid w:val="006E13ED"/>
    <w:rsid w:val="006E42F4"/>
    <w:rsid w:val="006E494A"/>
    <w:rsid w:val="006E4A89"/>
    <w:rsid w:val="006F3BE3"/>
    <w:rsid w:val="006F4F36"/>
    <w:rsid w:val="006F7EAE"/>
    <w:rsid w:val="00705507"/>
    <w:rsid w:val="0070768D"/>
    <w:rsid w:val="007078FF"/>
    <w:rsid w:val="00711683"/>
    <w:rsid w:val="00716358"/>
    <w:rsid w:val="00717AD7"/>
    <w:rsid w:val="00717FAD"/>
    <w:rsid w:val="007215E8"/>
    <w:rsid w:val="007223E9"/>
    <w:rsid w:val="00722A29"/>
    <w:rsid w:val="00724C03"/>
    <w:rsid w:val="00724C70"/>
    <w:rsid w:val="00726027"/>
    <w:rsid w:val="00732BAA"/>
    <w:rsid w:val="007367A9"/>
    <w:rsid w:val="007408BC"/>
    <w:rsid w:val="00745CC6"/>
    <w:rsid w:val="007468F2"/>
    <w:rsid w:val="00747223"/>
    <w:rsid w:val="007534B9"/>
    <w:rsid w:val="007577E4"/>
    <w:rsid w:val="0076759A"/>
    <w:rsid w:val="00774629"/>
    <w:rsid w:val="00774977"/>
    <w:rsid w:val="0078154C"/>
    <w:rsid w:val="00782270"/>
    <w:rsid w:val="007851B1"/>
    <w:rsid w:val="00792368"/>
    <w:rsid w:val="00794ACD"/>
    <w:rsid w:val="007A04FA"/>
    <w:rsid w:val="007A18DE"/>
    <w:rsid w:val="007A33A6"/>
    <w:rsid w:val="007A4F28"/>
    <w:rsid w:val="007A5976"/>
    <w:rsid w:val="007A5E46"/>
    <w:rsid w:val="007A6E75"/>
    <w:rsid w:val="007A709A"/>
    <w:rsid w:val="007B0140"/>
    <w:rsid w:val="007B0485"/>
    <w:rsid w:val="007B202C"/>
    <w:rsid w:val="007C017C"/>
    <w:rsid w:val="007C2289"/>
    <w:rsid w:val="007C22DA"/>
    <w:rsid w:val="007C2324"/>
    <w:rsid w:val="007C2786"/>
    <w:rsid w:val="007C38AF"/>
    <w:rsid w:val="007C3D4A"/>
    <w:rsid w:val="007D07C5"/>
    <w:rsid w:val="007D3866"/>
    <w:rsid w:val="007D4B49"/>
    <w:rsid w:val="007E1BE8"/>
    <w:rsid w:val="007E6D69"/>
    <w:rsid w:val="007F37A2"/>
    <w:rsid w:val="007F5785"/>
    <w:rsid w:val="007F6C8A"/>
    <w:rsid w:val="00803DA4"/>
    <w:rsid w:val="00804B1F"/>
    <w:rsid w:val="00806801"/>
    <w:rsid w:val="008079BA"/>
    <w:rsid w:val="00811BE1"/>
    <w:rsid w:val="00811C97"/>
    <w:rsid w:val="008126A6"/>
    <w:rsid w:val="00812C6A"/>
    <w:rsid w:val="0081345E"/>
    <w:rsid w:val="00813BA6"/>
    <w:rsid w:val="008146F8"/>
    <w:rsid w:val="00830DB7"/>
    <w:rsid w:val="008329D9"/>
    <w:rsid w:val="00834778"/>
    <w:rsid w:val="00834AB9"/>
    <w:rsid w:val="00842CFE"/>
    <w:rsid w:val="008436C3"/>
    <w:rsid w:val="008453A5"/>
    <w:rsid w:val="00845B1C"/>
    <w:rsid w:val="00846305"/>
    <w:rsid w:val="0084662D"/>
    <w:rsid w:val="008476C6"/>
    <w:rsid w:val="0085019F"/>
    <w:rsid w:val="0085169D"/>
    <w:rsid w:val="0085276A"/>
    <w:rsid w:val="00862F8B"/>
    <w:rsid w:val="00864EDA"/>
    <w:rsid w:val="008659E1"/>
    <w:rsid w:val="008714E6"/>
    <w:rsid w:val="00877D81"/>
    <w:rsid w:val="00883C3E"/>
    <w:rsid w:val="00892C69"/>
    <w:rsid w:val="008A2221"/>
    <w:rsid w:val="008A4C3E"/>
    <w:rsid w:val="008A6BBC"/>
    <w:rsid w:val="008A7290"/>
    <w:rsid w:val="008A7413"/>
    <w:rsid w:val="008A7A3A"/>
    <w:rsid w:val="008B4767"/>
    <w:rsid w:val="008B67D6"/>
    <w:rsid w:val="008D0297"/>
    <w:rsid w:val="008D72A9"/>
    <w:rsid w:val="008E1964"/>
    <w:rsid w:val="008E1C05"/>
    <w:rsid w:val="008E39E0"/>
    <w:rsid w:val="008E7632"/>
    <w:rsid w:val="008F10FB"/>
    <w:rsid w:val="008F2572"/>
    <w:rsid w:val="008F263E"/>
    <w:rsid w:val="008F7CE7"/>
    <w:rsid w:val="00902C99"/>
    <w:rsid w:val="00914BBC"/>
    <w:rsid w:val="00921ED3"/>
    <w:rsid w:val="009228D4"/>
    <w:rsid w:val="00931FDF"/>
    <w:rsid w:val="009424BF"/>
    <w:rsid w:val="0094300A"/>
    <w:rsid w:val="009601EF"/>
    <w:rsid w:val="00961338"/>
    <w:rsid w:val="0096357A"/>
    <w:rsid w:val="00964054"/>
    <w:rsid w:val="00965E5C"/>
    <w:rsid w:val="00966F33"/>
    <w:rsid w:val="00970407"/>
    <w:rsid w:val="00972191"/>
    <w:rsid w:val="00976E11"/>
    <w:rsid w:val="009837EE"/>
    <w:rsid w:val="0098736F"/>
    <w:rsid w:val="00995933"/>
    <w:rsid w:val="00996614"/>
    <w:rsid w:val="009A47A3"/>
    <w:rsid w:val="009B374D"/>
    <w:rsid w:val="009C649F"/>
    <w:rsid w:val="009D0859"/>
    <w:rsid w:val="009D485A"/>
    <w:rsid w:val="009D5875"/>
    <w:rsid w:val="009E4620"/>
    <w:rsid w:val="009E5057"/>
    <w:rsid w:val="009E615D"/>
    <w:rsid w:val="009F0E3E"/>
    <w:rsid w:val="009F1DEE"/>
    <w:rsid w:val="009F5E02"/>
    <w:rsid w:val="00A00F65"/>
    <w:rsid w:val="00A10BDD"/>
    <w:rsid w:val="00A140C2"/>
    <w:rsid w:val="00A22A30"/>
    <w:rsid w:val="00A30C06"/>
    <w:rsid w:val="00A3163E"/>
    <w:rsid w:val="00A340DF"/>
    <w:rsid w:val="00A42488"/>
    <w:rsid w:val="00A47320"/>
    <w:rsid w:val="00A51FEA"/>
    <w:rsid w:val="00A60FD4"/>
    <w:rsid w:val="00A638AE"/>
    <w:rsid w:val="00A64D13"/>
    <w:rsid w:val="00A65698"/>
    <w:rsid w:val="00A65A3D"/>
    <w:rsid w:val="00A70858"/>
    <w:rsid w:val="00A708F2"/>
    <w:rsid w:val="00A73B05"/>
    <w:rsid w:val="00A7505F"/>
    <w:rsid w:val="00A759DA"/>
    <w:rsid w:val="00A828E3"/>
    <w:rsid w:val="00A84A1D"/>
    <w:rsid w:val="00A86090"/>
    <w:rsid w:val="00A873C3"/>
    <w:rsid w:val="00A90C14"/>
    <w:rsid w:val="00A90EA3"/>
    <w:rsid w:val="00A94B24"/>
    <w:rsid w:val="00A960C7"/>
    <w:rsid w:val="00A9625A"/>
    <w:rsid w:val="00AA0CBD"/>
    <w:rsid w:val="00AA2961"/>
    <w:rsid w:val="00AB468A"/>
    <w:rsid w:val="00AB7B50"/>
    <w:rsid w:val="00AC07FA"/>
    <w:rsid w:val="00AC44FA"/>
    <w:rsid w:val="00AD19DD"/>
    <w:rsid w:val="00AD6683"/>
    <w:rsid w:val="00AE0216"/>
    <w:rsid w:val="00AE6D3C"/>
    <w:rsid w:val="00AE7545"/>
    <w:rsid w:val="00AF1F3A"/>
    <w:rsid w:val="00AF2B2A"/>
    <w:rsid w:val="00B10350"/>
    <w:rsid w:val="00B139FE"/>
    <w:rsid w:val="00B1608F"/>
    <w:rsid w:val="00B176D7"/>
    <w:rsid w:val="00B347EC"/>
    <w:rsid w:val="00B35474"/>
    <w:rsid w:val="00B3568C"/>
    <w:rsid w:val="00B364C3"/>
    <w:rsid w:val="00B4659C"/>
    <w:rsid w:val="00B472EB"/>
    <w:rsid w:val="00B53219"/>
    <w:rsid w:val="00B70032"/>
    <w:rsid w:val="00B7526D"/>
    <w:rsid w:val="00B75AF3"/>
    <w:rsid w:val="00B82A2E"/>
    <w:rsid w:val="00B914BF"/>
    <w:rsid w:val="00B92618"/>
    <w:rsid w:val="00B97070"/>
    <w:rsid w:val="00B9733D"/>
    <w:rsid w:val="00BA4417"/>
    <w:rsid w:val="00BA64D6"/>
    <w:rsid w:val="00BA6DAE"/>
    <w:rsid w:val="00BA7752"/>
    <w:rsid w:val="00BB1738"/>
    <w:rsid w:val="00BB282B"/>
    <w:rsid w:val="00BB2832"/>
    <w:rsid w:val="00BB3253"/>
    <w:rsid w:val="00BB597B"/>
    <w:rsid w:val="00BB6728"/>
    <w:rsid w:val="00BC06E6"/>
    <w:rsid w:val="00BC2DA5"/>
    <w:rsid w:val="00BC51A1"/>
    <w:rsid w:val="00BC7702"/>
    <w:rsid w:val="00BD268D"/>
    <w:rsid w:val="00BD3583"/>
    <w:rsid w:val="00BD5971"/>
    <w:rsid w:val="00BD5CE9"/>
    <w:rsid w:val="00BD764A"/>
    <w:rsid w:val="00BD7E0C"/>
    <w:rsid w:val="00BE2521"/>
    <w:rsid w:val="00BF1155"/>
    <w:rsid w:val="00BF4FEF"/>
    <w:rsid w:val="00C0159E"/>
    <w:rsid w:val="00C01BDF"/>
    <w:rsid w:val="00C021A6"/>
    <w:rsid w:val="00C05738"/>
    <w:rsid w:val="00C1371A"/>
    <w:rsid w:val="00C17068"/>
    <w:rsid w:val="00C26262"/>
    <w:rsid w:val="00C27089"/>
    <w:rsid w:val="00C2777F"/>
    <w:rsid w:val="00C32A40"/>
    <w:rsid w:val="00C350C3"/>
    <w:rsid w:val="00C35E6A"/>
    <w:rsid w:val="00C4314D"/>
    <w:rsid w:val="00C43A8A"/>
    <w:rsid w:val="00C43EF8"/>
    <w:rsid w:val="00C548B5"/>
    <w:rsid w:val="00C55128"/>
    <w:rsid w:val="00C55889"/>
    <w:rsid w:val="00C561D8"/>
    <w:rsid w:val="00C630D4"/>
    <w:rsid w:val="00C65CC0"/>
    <w:rsid w:val="00C66F66"/>
    <w:rsid w:val="00C742BD"/>
    <w:rsid w:val="00C80143"/>
    <w:rsid w:val="00C81762"/>
    <w:rsid w:val="00C82C96"/>
    <w:rsid w:val="00C835A4"/>
    <w:rsid w:val="00C841C5"/>
    <w:rsid w:val="00C94525"/>
    <w:rsid w:val="00C975EC"/>
    <w:rsid w:val="00CA13D1"/>
    <w:rsid w:val="00CA7E1F"/>
    <w:rsid w:val="00CB0756"/>
    <w:rsid w:val="00CB2AD8"/>
    <w:rsid w:val="00CB2FAE"/>
    <w:rsid w:val="00CB4EFB"/>
    <w:rsid w:val="00CB6509"/>
    <w:rsid w:val="00CB6AB2"/>
    <w:rsid w:val="00CB727C"/>
    <w:rsid w:val="00CC0741"/>
    <w:rsid w:val="00CC6455"/>
    <w:rsid w:val="00CD04CA"/>
    <w:rsid w:val="00CD5143"/>
    <w:rsid w:val="00CD70F4"/>
    <w:rsid w:val="00CE0F11"/>
    <w:rsid w:val="00CE33F1"/>
    <w:rsid w:val="00CE42AF"/>
    <w:rsid w:val="00CE4866"/>
    <w:rsid w:val="00CF4926"/>
    <w:rsid w:val="00CF4951"/>
    <w:rsid w:val="00CF7030"/>
    <w:rsid w:val="00D00FBE"/>
    <w:rsid w:val="00D04C55"/>
    <w:rsid w:val="00D06755"/>
    <w:rsid w:val="00D06BD2"/>
    <w:rsid w:val="00D104D6"/>
    <w:rsid w:val="00D10D90"/>
    <w:rsid w:val="00D11FBD"/>
    <w:rsid w:val="00D15D62"/>
    <w:rsid w:val="00D212FF"/>
    <w:rsid w:val="00D21CFD"/>
    <w:rsid w:val="00D24D67"/>
    <w:rsid w:val="00D268D5"/>
    <w:rsid w:val="00D2794A"/>
    <w:rsid w:val="00D31D8E"/>
    <w:rsid w:val="00D41B3E"/>
    <w:rsid w:val="00D47E4E"/>
    <w:rsid w:val="00D50569"/>
    <w:rsid w:val="00D50B0F"/>
    <w:rsid w:val="00D56434"/>
    <w:rsid w:val="00D565E0"/>
    <w:rsid w:val="00D64B09"/>
    <w:rsid w:val="00D660D2"/>
    <w:rsid w:val="00D723FD"/>
    <w:rsid w:val="00D72F66"/>
    <w:rsid w:val="00D738CE"/>
    <w:rsid w:val="00D851A1"/>
    <w:rsid w:val="00D85E51"/>
    <w:rsid w:val="00D90A98"/>
    <w:rsid w:val="00D92BC9"/>
    <w:rsid w:val="00D9365B"/>
    <w:rsid w:val="00D95969"/>
    <w:rsid w:val="00D95A79"/>
    <w:rsid w:val="00D95C0D"/>
    <w:rsid w:val="00D96982"/>
    <w:rsid w:val="00D97F0F"/>
    <w:rsid w:val="00DA0462"/>
    <w:rsid w:val="00DA096C"/>
    <w:rsid w:val="00DA0A99"/>
    <w:rsid w:val="00DA0DDE"/>
    <w:rsid w:val="00DA14AA"/>
    <w:rsid w:val="00DA25B3"/>
    <w:rsid w:val="00DA5615"/>
    <w:rsid w:val="00DA7A0D"/>
    <w:rsid w:val="00DC6152"/>
    <w:rsid w:val="00DD259F"/>
    <w:rsid w:val="00DD485B"/>
    <w:rsid w:val="00DD5DF3"/>
    <w:rsid w:val="00DD61AD"/>
    <w:rsid w:val="00DD6CFA"/>
    <w:rsid w:val="00DD6D28"/>
    <w:rsid w:val="00DD734B"/>
    <w:rsid w:val="00DF086D"/>
    <w:rsid w:val="00DF14A3"/>
    <w:rsid w:val="00DF3CCD"/>
    <w:rsid w:val="00DF6B96"/>
    <w:rsid w:val="00E01B40"/>
    <w:rsid w:val="00E12571"/>
    <w:rsid w:val="00E204BC"/>
    <w:rsid w:val="00E23F87"/>
    <w:rsid w:val="00E241C8"/>
    <w:rsid w:val="00E32000"/>
    <w:rsid w:val="00E32408"/>
    <w:rsid w:val="00E32C10"/>
    <w:rsid w:val="00E445BC"/>
    <w:rsid w:val="00E50548"/>
    <w:rsid w:val="00E513F9"/>
    <w:rsid w:val="00E57861"/>
    <w:rsid w:val="00E604AE"/>
    <w:rsid w:val="00E63D0D"/>
    <w:rsid w:val="00E65753"/>
    <w:rsid w:val="00E765B1"/>
    <w:rsid w:val="00E76B14"/>
    <w:rsid w:val="00E773CA"/>
    <w:rsid w:val="00E85378"/>
    <w:rsid w:val="00E85BEF"/>
    <w:rsid w:val="00E85EC7"/>
    <w:rsid w:val="00E9071F"/>
    <w:rsid w:val="00E95F27"/>
    <w:rsid w:val="00EA0753"/>
    <w:rsid w:val="00EA420A"/>
    <w:rsid w:val="00EB4919"/>
    <w:rsid w:val="00EC1154"/>
    <w:rsid w:val="00EC6880"/>
    <w:rsid w:val="00ED6100"/>
    <w:rsid w:val="00ED6D7E"/>
    <w:rsid w:val="00EE0065"/>
    <w:rsid w:val="00EE1A25"/>
    <w:rsid w:val="00EE23B4"/>
    <w:rsid w:val="00EF41B7"/>
    <w:rsid w:val="00EF57EB"/>
    <w:rsid w:val="00F001C5"/>
    <w:rsid w:val="00F00B1F"/>
    <w:rsid w:val="00F03DFE"/>
    <w:rsid w:val="00F101D2"/>
    <w:rsid w:val="00F25959"/>
    <w:rsid w:val="00F3086A"/>
    <w:rsid w:val="00F31661"/>
    <w:rsid w:val="00F33672"/>
    <w:rsid w:val="00F35D45"/>
    <w:rsid w:val="00F36273"/>
    <w:rsid w:val="00F40E81"/>
    <w:rsid w:val="00F412F2"/>
    <w:rsid w:val="00F41B12"/>
    <w:rsid w:val="00F42C8D"/>
    <w:rsid w:val="00F43B56"/>
    <w:rsid w:val="00F44CDB"/>
    <w:rsid w:val="00F46A33"/>
    <w:rsid w:val="00F519F2"/>
    <w:rsid w:val="00F5775D"/>
    <w:rsid w:val="00F60628"/>
    <w:rsid w:val="00F62DAC"/>
    <w:rsid w:val="00F64186"/>
    <w:rsid w:val="00F64680"/>
    <w:rsid w:val="00F65ADE"/>
    <w:rsid w:val="00F66908"/>
    <w:rsid w:val="00F67166"/>
    <w:rsid w:val="00F706E7"/>
    <w:rsid w:val="00F71DAC"/>
    <w:rsid w:val="00F73795"/>
    <w:rsid w:val="00F8467F"/>
    <w:rsid w:val="00F94EF8"/>
    <w:rsid w:val="00FA51B0"/>
    <w:rsid w:val="00FA6811"/>
    <w:rsid w:val="00FA7846"/>
    <w:rsid w:val="00FB22C6"/>
    <w:rsid w:val="00FB5F20"/>
    <w:rsid w:val="00FC03F0"/>
    <w:rsid w:val="00FC40A5"/>
    <w:rsid w:val="00FC47D3"/>
    <w:rsid w:val="00FC6A03"/>
    <w:rsid w:val="00FD2215"/>
    <w:rsid w:val="00FD39D3"/>
    <w:rsid w:val="00FD69D4"/>
    <w:rsid w:val="00FD744A"/>
    <w:rsid w:val="00FE4022"/>
    <w:rsid w:val="00FE7F87"/>
    <w:rsid w:val="00FF1C56"/>
    <w:rsid w:val="00FF34B8"/>
    <w:rsid w:val="00FF3A99"/>
    <w:rsid w:val="00FF405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9974"/>
  <w15:docId w15:val="{420B18D7-2BD4-41BD-A801-F3AF9A96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316"/>
    <w:pPr>
      <w:keepNext/>
      <w:keepLines/>
      <w:numPr>
        <w:numId w:val="6"/>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7316"/>
    <w:pPr>
      <w:keepNext/>
      <w:keepLines/>
      <w:numPr>
        <w:ilvl w:val="1"/>
        <w:numId w:val="6"/>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7316"/>
    <w:pPr>
      <w:keepNext/>
      <w:keepLines/>
      <w:numPr>
        <w:ilvl w:val="2"/>
        <w:numId w:val="6"/>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E7316"/>
    <w:pPr>
      <w:keepNext/>
      <w:keepLines/>
      <w:numPr>
        <w:ilvl w:val="3"/>
        <w:numId w:val="6"/>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E7316"/>
    <w:pPr>
      <w:keepNext/>
      <w:keepLines/>
      <w:numPr>
        <w:ilvl w:val="4"/>
        <w:numId w:val="6"/>
      </w:numPr>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7316"/>
    <w:pPr>
      <w:keepNext/>
      <w:keepLines/>
      <w:numPr>
        <w:ilvl w:val="5"/>
        <w:numId w:val="6"/>
      </w:numPr>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7316"/>
    <w:pPr>
      <w:keepNext/>
      <w:keepLines/>
      <w:numPr>
        <w:ilvl w:val="6"/>
        <w:numId w:val="6"/>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E7316"/>
    <w:pPr>
      <w:keepNext/>
      <w:keepLines/>
      <w:numPr>
        <w:ilvl w:val="7"/>
        <w:numId w:val="6"/>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7316"/>
    <w:pPr>
      <w:keepNext/>
      <w:keepLines/>
      <w:numPr>
        <w:ilvl w:val="8"/>
        <w:numId w:val="6"/>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16"/>
    <w:rPr>
      <w:rFonts w:ascii="Segoe UI" w:hAnsi="Segoe UI" w:cs="Segoe UI"/>
      <w:sz w:val="18"/>
      <w:szCs w:val="18"/>
    </w:rPr>
  </w:style>
  <w:style w:type="character" w:customStyle="1" w:styleId="Heading1Char">
    <w:name w:val="Heading 1 Char"/>
    <w:basedOn w:val="DefaultParagraphFont"/>
    <w:link w:val="Heading1"/>
    <w:uiPriority w:val="9"/>
    <w:rsid w:val="001E73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73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E73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E731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E731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E731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E731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E73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7316"/>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1E7316"/>
  </w:style>
  <w:style w:type="paragraph" w:styleId="ListParagraph">
    <w:name w:val="List Paragraph"/>
    <w:basedOn w:val="Normal"/>
    <w:uiPriority w:val="34"/>
    <w:qFormat/>
    <w:rsid w:val="001E7316"/>
    <w:pPr>
      <w:spacing w:after="0" w:line="240" w:lineRule="auto"/>
      <w:ind w:left="720"/>
      <w:contextualSpacing/>
    </w:pPr>
  </w:style>
  <w:style w:type="character" w:styleId="CommentReference">
    <w:name w:val="annotation reference"/>
    <w:basedOn w:val="DefaultParagraphFont"/>
    <w:uiPriority w:val="99"/>
    <w:semiHidden/>
    <w:unhideWhenUsed/>
    <w:rsid w:val="001E7316"/>
    <w:rPr>
      <w:sz w:val="16"/>
      <w:szCs w:val="16"/>
    </w:rPr>
  </w:style>
  <w:style w:type="paragraph" w:styleId="CommentText">
    <w:name w:val="annotation text"/>
    <w:basedOn w:val="Normal"/>
    <w:link w:val="CommentTextChar"/>
    <w:uiPriority w:val="99"/>
    <w:semiHidden/>
    <w:unhideWhenUsed/>
    <w:rsid w:val="001E731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E7316"/>
    <w:rPr>
      <w:sz w:val="20"/>
      <w:szCs w:val="20"/>
    </w:rPr>
  </w:style>
  <w:style w:type="paragraph" w:styleId="CommentSubject">
    <w:name w:val="annotation subject"/>
    <w:basedOn w:val="CommentText"/>
    <w:next w:val="CommentText"/>
    <w:link w:val="CommentSubjectChar"/>
    <w:uiPriority w:val="99"/>
    <w:semiHidden/>
    <w:unhideWhenUsed/>
    <w:rsid w:val="001E7316"/>
    <w:rPr>
      <w:b/>
      <w:bCs/>
    </w:rPr>
  </w:style>
  <w:style w:type="character" w:customStyle="1" w:styleId="CommentSubjectChar">
    <w:name w:val="Comment Subject Char"/>
    <w:basedOn w:val="CommentTextChar"/>
    <w:link w:val="CommentSubject"/>
    <w:uiPriority w:val="99"/>
    <w:semiHidden/>
    <w:rsid w:val="001E7316"/>
    <w:rPr>
      <w:b/>
      <w:bCs/>
      <w:sz w:val="20"/>
      <w:szCs w:val="20"/>
    </w:rPr>
  </w:style>
  <w:style w:type="paragraph" w:styleId="NoSpacing">
    <w:name w:val="No Spacing"/>
    <w:uiPriority w:val="1"/>
    <w:qFormat/>
    <w:rsid w:val="00E241C8"/>
    <w:pPr>
      <w:spacing w:after="0" w:line="240" w:lineRule="auto"/>
    </w:pPr>
  </w:style>
  <w:style w:type="table" w:styleId="TableGrid">
    <w:name w:val="Table Grid"/>
    <w:basedOn w:val="TableNormal"/>
    <w:uiPriority w:val="39"/>
    <w:rsid w:val="0071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0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709A"/>
  </w:style>
  <w:style w:type="paragraph" w:styleId="Footer">
    <w:name w:val="footer"/>
    <w:basedOn w:val="Normal"/>
    <w:link w:val="FooterChar"/>
    <w:uiPriority w:val="99"/>
    <w:unhideWhenUsed/>
    <w:rsid w:val="007A70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659CB58ED41A4CAC97B492B8DAB9FF" ma:contentTypeVersion="8" ma:contentTypeDescription="Kreiraj novi dokument." ma:contentTypeScope="" ma:versionID="befcfaf0133051c70a6f8f02c1e8e43d">
  <xsd:schema xmlns:xsd="http://www.w3.org/2001/XMLSchema" xmlns:xs="http://www.w3.org/2001/XMLSchema" xmlns:p="http://schemas.microsoft.com/office/2006/metadata/properties" xmlns:ns3="a9ba1f94-d37d-4f64-ad01-297b48edff62" xmlns:ns4="60d6bc59-e219-4363-b641-18f18c6495db" targetNamespace="http://schemas.microsoft.com/office/2006/metadata/properties" ma:root="true" ma:fieldsID="00fe4d31be52a1f004d5c55d57a3fe3c" ns3:_="" ns4:_="">
    <xsd:import namespace="a9ba1f94-d37d-4f64-ad01-297b48edff62"/>
    <xsd:import namespace="60d6bc59-e219-4363-b641-18f18c6495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a1f94-d37d-4f64-ad01-297b48ed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6bc59-e219-4363-b641-18f18c6495db" elementFormDefault="qualified">
    <xsd:import namespace="http://schemas.microsoft.com/office/2006/documentManagement/types"/>
    <xsd:import namespace="http://schemas.microsoft.com/office/infopath/2007/PartnerControls"/>
    <xsd:element name="SharedWithUsers" ma:index="13"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jeno sa detaljima" ma:internalName="SharedWithDetails" ma:readOnly="true">
      <xsd:simpleType>
        <xsd:restriction base="dms:Note">
          <xsd:maxLength value="255"/>
        </xsd:restriction>
      </xsd:simpleType>
    </xsd:element>
    <xsd:element name="SharingHintHash" ma:index="15" nillable="true" ma:displayName="Heš oznaka pogotka za delj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9E4B-3CD4-464B-BC5B-42E18353C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a1f94-d37d-4f64-ad01-297b48edff62"/>
    <ds:schemaRef ds:uri="60d6bc59-e219-4363-b641-18f18c64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AAA5C-9A9C-4761-9646-1BEA000EDE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524C3-5B99-4B16-8D08-869EF16C568F}">
  <ds:schemaRefs>
    <ds:schemaRef ds:uri="http://schemas.microsoft.com/sharepoint/v3/contenttype/forms"/>
  </ds:schemaRefs>
</ds:datastoreItem>
</file>

<file path=customXml/itemProps4.xml><?xml version="1.0" encoding="utf-8"?>
<ds:datastoreItem xmlns:ds="http://schemas.openxmlformats.org/officeDocument/2006/customXml" ds:itemID="{4D972315-DB0A-49F1-A249-3345B1A4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5229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Ljubica Nenadić Bojović</dc:creator>
  <cp:lastModifiedBy>Ljubica Nenadić Bojović</cp:lastModifiedBy>
  <cp:revision>111</cp:revision>
  <cp:lastPrinted>2020-02-24T13:08:00Z</cp:lastPrinted>
  <dcterms:created xsi:type="dcterms:W3CDTF">2020-05-05T06:48:00Z</dcterms:created>
  <dcterms:modified xsi:type="dcterms:W3CDTF">2020-05-20T09:15:00Z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0x0101007D659CB58ED41A4CAC97B492B8DAB9FF</vt:lpwstr>
  </property>
</Properties>
</file>